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FA2298" w14:textId="77777777" w:rsidR="00EF0137" w:rsidRPr="000A2237" w:rsidRDefault="00EF0137" w:rsidP="000A2237">
      <w:pPr>
        <w:spacing w:before="60" w:after="60"/>
        <w:rPr>
          <w:rFonts w:ascii="Segoe UI" w:hAnsi="Segoe UI" w:cs="Segoe UI"/>
          <w:b/>
          <w:sz w:val="20"/>
          <w:szCs w:val="20"/>
        </w:rPr>
      </w:pPr>
      <w:r w:rsidRPr="000A2237">
        <w:rPr>
          <w:rFonts w:ascii="Segoe UI" w:hAnsi="Segoe UI" w:cs="Segoe UI"/>
          <w:b/>
          <w:sz w:val="20"/>
          <w:szCs w:val="20"/>
        </w:rPr>
        <w:t>Recruitment Privacy Notice</w:t>
      </w:r>
    </w:p>
    <w:p w14:paraId="350DE3FB" w14:textId="77777777" w:rsidR="00EF0137" w:rsidRPr="000A2237" w:rsidRDefault="00EF0137" w:rsidP="000A2237">
      <w:pPr>
        <w:spacing w:before="60" w:after="60"/>
        <w:rPr>
          <w:rFonts w:ascii="Segoe UI" w:eastAsia="Quattrocento Sans" w:hAnsi="Segoe UI" w:cs="Segoe UI"/>
          <w:sz w:val="20"/>
          <w:szCs w:val="20"/>
        </w:rPr>
      </w:pPr>
      <w:r w:rsidRPr="000A2237">
        <w:rPr>
          <w:rFonts w:ascii="Segoe UI" w:eastAsia="Quattrocento Sans" w:hAnsi="Segoe UI" w:cs="Segoe UI"/>
          <w:sz w:val="20"/>
          <w:szCs w:val="20"/>
        </w:rPr>
        <w:t xml:space="preserve">The HPRA has created this data protection notice as the controller of your personal data to demonstrate our firm commitment to privacy and to inform you about the information we collect and process in connection with our recruitment process. </w:t>
      </w:r>
    </w:p>
    <w:p w14:paraId="70EFE7F3" w14:textId="77777777" w:rsidR="00EF0137" w:rsidRPr="000A2237" w:rsidRDefault="00EF0137" w:rsidP="000A2237">
      <w:pPr>
        <w:spacing w:before="60" w:after="60"/>
        <w:rPr>
          <w:rFonts w:ascii="Segoe UI" w:eastAsia="Quattrocento Sans" w:hAnsi="Segoe UI" w:cs="Segoe UI"/>
          <w:sz w:val="20"/>
          <w:szCs w:val="20"/>
        </w:rPr>
      </w:pPr>
    </w:p>
    <w:p w14:paraId="3EA25854" w14:textId="358D2F01" w:rsidR="00EF0137" w:rsidRPr="000A2237" w:rsidRDefault="00EF0137" w:rsidP="000A2237">
      <w:pPr>
        <w:spacing w:before="60" w:after="60"/>
        <w:rPr>
          <w:rFonts w:ascii="Segoe UI" w:eastAsia="Quattrocento Sans" w:hAnsi="Segoe UI" w:cs="Segoe UI"/>
          <w:sz w:val="20"/>
          <w:szCs w:val="20"/>
        </w:rPr>
      </w:pPr>
      <w:r w:rsidRPr="000A2237">
        <w:rPr>
          <w:rFonts w:ascii="Segoe UI" w:eastAsia="Quattrocento Sans" w:hAnsi="Segoe UI" w:cs="Segoe UI"/>
          <w:sz w:val="20"/>
          <w:szCs w:val="20"/>
        </w:rPr>
        <w:t>This notice sets out an explanation of what information about you we process, why we process your information, with whom your information is shared and a description of your rights with respect to your information.</w:t>
      </w:r>
    </w:p>
    <w:p w14:paraId="75235C83" w14:textId="77777777" w:rsidR="00EF0137" w:rsidRPr="000A2237" w:rsidRDefault="00EF0137" w:rsidP="000A2237">
      <w:pPr>
        <w:spacing w:before="60" w:after="60"/>
        <w:rPr>
          <w:rFonts w:ascii="Segoe UI" w:eastAsia="Quattrocento Sans" w:hAnsi="Segoe UI" w:cs="Segoe UI"/>
          <w:sz w:val="20"/>
          <w:szCs w:val="20"/>
        </w:rPr>
      </w:pPr>
    </w:p>
    <w:p w14:paraId="68A11129" w14:textId="77777777" w:rsidR="00EF0137" w:rsidRPr="000A2237" w:rsidRDefault="00EF0137" w:rsidP="000A2237">
      <w:pPr>
        <w:spacing w:before="60" w:after="60"/>
        <w:rPr>
          <w:rFonts w:ascii="Segoe UI" w:eastAsia="Quattrocento Sans" w:hAnsi="Segoe UI" w:cs="Segoe UI"/>
          <w:b/>
          <w:sz w:val="20"/>
          <w:szCs w:val="20"/>
        </w:rPr>
      </w:pPr>
      <w:r w:rsidRPr="000A2237">
        <w:rPr>
          <w:rFonts w:ascii="Segoe UI" w:eastAsia="Quattrocento Sans" w:hAnsi="Segoe UI" w:cs="Segoe UI"/>
          <w:b/>
          <w:sz w:val="20"/>
          <w:szCs w:val="20"/>
        </w:rPr>
        <w:t>What information do we process?</w:t>
      </w:r>
    </w:p>
    <w:p w14:paraId="061C509A" w14:textId="77777777" w:rsidR="00EF0137" w:rsidRPr="000A2237" w:rsidRDefault="00EF0137" w:rsidP="000A2237">
      <w:pPr>
        <w:spacing w:before="60" w:after="60"/>
        <w:rPr>
          <w:rFonts w:ascii="Segoe UI" w:eastAsia="Quattrocento Sans" w:hAnsi="Segoe UI" w:cs="Segoe UI"/>
          <w:sz w:val="20"/>
          <w:szCs w:val="20"/>
        </w:rPr>
      </w:pPr>
      <w:r w:rsidRPr="000A2237">
        <w:rPr>
          <w:rFonts w:ascii="Segoe UI" w:eastAsia="Quattrocento Sans" w:hAnsi="Segoe UI" w:cs="Segoe UI"/>
          <w:sz w:val="20"/>
          <w:szCs w:val="20"/>
        </w:rPr>
        <w:t>When you register with the HPRA recruitment site, we create a digital record in your name.</w:t>
      </w:r>
    </w:p>
    <w:p w14:paraId="074CDD58" w14:textId="5D057AAB" w:rsidR="00EF0137" w:rsidRPr="000A2237" w:rsidRDefault="00EF0137" w:rsidP="000A2237">
      <w:pPr>
        <w:spacing w:before="60" w:after="60"/>
        <w:rPr>
          <w:rFonts w:ascii="Segoe UI" w:eastAsia="Quattrocento Sans" w:hAnsi="Segoe UI" w:cs="Segoe UI"/>
          <w:sz w:val="20"/>
          <w:szCs w:val="20"/>
        </w:rPr>
      </w:pPr>
      <w:r w:rsidRPr="000A2237">
        <w:rPr>
          <w:rFonts w:ascii="Segoe UI" w:eastAsia="Quattrocento Sans" w:hAnsi="Segoe UI" w:cs="Segoe UI"/>
          <w:sz w:val="20"/>
          <w:szCs w:val="20"/>
        </w:rPr>
        <w:t xml:space="preserve">When you submit an application form, </w:t>
      </w:r>
      <w:r w:rsidR="0097263A" w:rsidRPr="000A2237">
        <w:rPr>
          <w:rFonts w:ascii="Segoe UI" w:eastAsia="Quattrocento Sans" w:hAnsi="Segoe UI" w:cs="Segoe UI"/>
          <w:sz w:val="20"/>
          <w:szCs w:val="20"/>
        </w:rPr>
        <w:t xml:space="preserve">the </w:t>
      </w:r>
      <w:r w:rsidRPr="000A2237">
        <w:rPr>
          <w:rFonts w:ascii="Segoe UI" w:eastAsia="Quattrocento Sans" w:hAnsi="Segoe UI" w:cs="Segoe UI"/>
          <w:sz w:val="20"/>
          <w:szCs w:val="20"/>
        </w:rPr>
        <w:t xml:space="preserve">information submitted is used in processing your application. The data you provide may include a variety of information, such as name, contact information, work history, job data, curriculum vitae, education, qualifications, </w:t>
      </w:r>
      <w:proofErr w:type="gramStart"/>
      <w:r w:rsidRPr="000A2237">
        <w:rPr>
          <w:rFonts w:ascii="Segoe UI" w:eastAsia="Quattrocento Sans" w:hAnsi="Segoe UI" w:cs="Segoe UI"/>
          <w:sz w:val="20"/>
          <w:szCs w:val="20"/>
        </w:rPr>
        <w:t>referee</w:t>
      </w:r>
      <w:proofErr w:type="gramEnd"/>
      <w:r w:rsidRPr="000A2237">
        <w:rPr>
          <w:rFonts w:ascii="Segoe UI" w:eastAsia="Quattrocento Sans" w:hAnsi="Segoe UI" w:cs="Segoe UI"/>
          <w:sz w:val="20"/>
          <w:szCs w:val="20"/>
        </w:rPr>
        <w:t xml:space="preserve"> names.   </w:t>
      </w:r>
    </w:p>
    <w:p w14:paraId="2AD431B1" w14:textId="77777777" w:rsidR="00EF0137" w:rsidRPr="000A2237" w:rsidRDefault="00EF0137" w:rsidP="000A2237">
      <w:pPr>
        <w:spacing w:before="60" w:after="60"/>
        <w:rPr>
          <w:rFonts w:ascii="Segoe UI" w:eastAsia="Quattrocento Sans" w:hAnsi="Segoe UI" w:cs="Segoe UI"/>
          <w:sz w:val="20"/>
          <w:szCs w:val="20"/>
        </w:rPr>
      </w:pPr>
    </w:p>
    <w:p w14:paraId="29831A09" w14:textId="3974FCC2" w:rsidR="00EF0137" w:rsidRPr="000A2237" w:rsidRDefault="00EF0137" w:rsidP="000A2237">
      <w:pPr>
        <w:spacing w:before="60" w:after="60"/>
        <w:rPr>
          <w:rFonts w:ascii="Segoe UI" w:eastAsia="Quattrocento Sans" w:hAnsi="Segoe UI" w:cs="Segoe UI"/>
          <w:sz w:val="20"/>
          <w:szCs w:val="20"/>
        </w:rPr>
      </w:pPr>
      <w:r w:rsidRPr="000A2237">
        <w:rPr>
          <w:rFonts w:ascii="Segoe UI" w:eastAsia="Quattrocento Sans" w:hAnsi="Segoe UI" w:cs="Segoe UI"/>
          <w:sz w:val="20"/>
          <w:szCs w:val="20"/>
        </w:rPr>
        <w:t xml:space="preserve">When an offer is extended to a candidate, further data may be required for the purposes of employment (e.g. interview notes, date of birth, PPS number, bank account data, nationality, health information). </w:t>
      </w:r>
    </w:p>
    <w:p w14:paraId="258A90BB" w14:textId="77777777" w:rsidR="00EF0137" w:rsidRPr="000A2237" w:rsidRDefault="00EF0137" w:rsidP="000A2237">
      <w:pPr>
        <w:spacing w:before="60" w:after="60"/>
        <w:rPr>
          <w:rFonts w:ascii="Segoe UI" w:eastAsia="Quattrocento Sans" w:hAnsi="Segoe UI" w:cs="Segoe UI"/>
          <w:sz w:val="20"/>
          <w:szCs w:val="20"/>
        </w:rPr>
      </w:pPr>
    </w:p>
    <w:p w14:paraId="4FDF1805" w14:textId="77777777" w:rsidR="00EF0137" w:rsidRPr="000A2237" w:rsidRDefault="00EF0137" w:rsidP="000A2237">
      <w:pPr>
        <w:spacing w:before="60" w:after="60"/>
        <w:rPr>
          <w:rFonts w:ascii="Segoe UI" w:eastAsia="Quattrocento Sans" w:hAnsi="Segoe UI" w:cs="Segoe UI"/>
          <w:sz w:val="20"/>
          <w:szCs w:val="20"/>
        </w:rPr>
      </w:pPr>
      <w:r w:rsidRPr="000A2237">
        <w:rPr>
          <w:rFonts w:ascii="Segoe UI" w:eastAsia="Quattrocento Sans" w:hAnsi="Segoe UI" w:cs="Segoe UI"/>
          <w:sz w:val="20"/>
          <w:szCs w:val="20"/>
        </w:rPr>
        <w:t>If you have a disability and would like the HPRA to consider any reasonable accommodation, you may provide that information during the recruitment process. To the extent you make sensitive medical candidate data available to us, such as in this instance, you are consenting to the HPRA processing such data in accordance with this statement.</w:t>
      </w:r>
    </w:p>
    <w:p w14:paraId="3CA95999" w14:textId="77777777" w:rsidR="00EF0137" w:rsidRPr="000A2237" w:rsidRDefault="00EF0137" w:rsidP="000A2237">
      <w:pPr>
        <w:spacing w:before="60" w:after="60"/>
        <w:rPr>
          <w:rFonts w:ascii="Segoe UI" w:eastAsia="Quattrocento Sans" w:hAnsi="Segoe UI" w:cs="Segoe UI"/>
          <w:sz w:val="20"/>
          <w:szCs w:val="20"/>
        </w:rPr>
      </w:pPr>
    </w:p>
    <w:p w14:paraId="47DF1DFF" w14:textId="77777777" w:rsidR="00EF0137" w:rsidRPr="000A2237" w:rsidRDefault="00EF0137" w:rsidP="000A2237">
      <w:pPr>
        <w:spacing w:before="60" w:after="60"/>
        <w:rPr>
          <w:rFonts w:ascii="Segoe UI" w:eastAsia="Quattrocento Sans" w:hAnsi="Segoe UI" w:cs="Segoe UI"/>
          <w:b/>
          <w:sz w:val="20"/>
          <w:szCs w:val="20"/>
        </w:rPr>
      </w:pPr>
      <w:bookmarkStart w:id="0" w:name="_gjdgxs" w:colFirst="0" w:colLast="0"/>
      <w:bookmarkEnd w:id="0"/>
      <w:r w:rsidRPr="000A2237">
        <w:rPr>
          <w:rFonts w:ascii="Segoe UI" w:eastAsia="Quattrocento Sans" w:hAnsi="Segoe UI" w:cs="Segoe UI"/>
          <w:b/>
          <w:sz w:val="20"/>
          <w:szCs w:val="20"/>
        </w:rPr>
        <w:t>How do we use your information?</w:t>
      </w:r>
    </w:p>
    <w:p w14:paraId="558E8A30" w14:textId="77777777" w:rsidR="00EF0137" w:rsidRPr="000A2237" w:rsidRDefault="00EF0137" w:rsidP="000A2237">
      <w:pPr>
        <w:spacing w:before="60" w:after="60"/>
        <w:rPr>
          <w:rFonts w:ascii="Segoe UI" w:eastAsia="Quattrocento Sans" w:hAnsi="Segoe UI" w:cs="Segoe UI"/>
          <w:sz w:val="20"/>
          <w:szCs w:val="20"/>
        </w:rPr>
      </w:pPr>
      <w:r w:rsidRPr="000A2237">
        <w:rPr>
          <w:rFonts w:ascii="Segoe UI" w:eastAsia="Quattrocento Sans" w:hAnsi="Segoe UI" w:cs="Segoe UI"/>
          <w:sz w:val="20"/>
          <w:szCs w:val="20"/>
        </w:rPr>
        <w:t xml:space="preserve">The information we hold and process will be used for recruitment purposes. This includes identifying and assessing candidates’ suitability for HPRA positions; record-keeping related to hiring processes; analysing the hiring process and outcomes; and conducting reference checks. In addition, candidate data may be used to comply with the HPRA’s legal and regulatory requirements.  </w:t>
      </w:r>
    </w:p>
    <w:p w14:paraId="58584960" w14:textId="77777777" w:rsidR="00EF0137" w:rsidRPr="000A2237" w:rsidRDefault="00EF0137" w:rsidP="000A2237">
      <w:pPr>
        <w:spacing w:before="60" w:after="60"/>
        <w:rPr>
          <w:rFonts w:ascii="Segoe UI" w:eastAsia="Quattrocento Sans" w:hAnsi="Segoe UI" w:cs="Segoe UI"/>
          <w:sz w:val="20"/>
          <w:szCs w:val="20"/>
        </w:rPr>
      </w:pPr>
    </w:p>
    <w:p w14:paraId="4E03BDF8" w14:textId="77777777" w:rsidR="00EF0137" w:rsidRPr="000A2237" w:rsidRDefault="00EF0137" w:rsidP="000A2237">
      <w:pPr>
        <w:spacing w:before="60" w:after="60"/>
        <w:rPr>
          <w:rFonts w:ascii="Segoe UI" w:eastAsia="Quattrocento Sans" w:hAnsi="Segoe UI" w:cs="Segoe UI"/>
          <w:sz w:val="20"/>
          <w:szCs w:val="20"/>
        </w:rPr>
      </w:pPr>
      <w:r w:rsidRPr="000A2237">
        <w:rPr>
          <w:rFonts w:ascii="Segoe UI" w:eastAsia="Quattrocento Sans" w:hAnsi="Segoe UI" w:cs="Segoe UI"/>
          <w:sz w:val="20"/>
          <w:szCs w:val="20"/>
        </w:rPr>
        <w:t>If a candidate is successfully appointed, candidate data may be used in connection with his/her employment consistent with the HPRA’s employment data protection policies. We use your personal data to enable us to run our business, manage our employment relationship with you effectively, lawfully and appropriately and protect employees’ rights and interests. This includes using your information to enable us to manage the employment contract, comply with legal obligations and protect our legal position in the event of legal proceedings against the HPRA.</w:t>
      </w:r>
    </w:p>
    <w:p w14:paraId="009BA19F" w14:textId="77777777" w:rsidR="00EF0137" w:rsidRPr="000A2237" w:rsidRDefault="00EF0137" w:rsidP="000A2237">
      <w:pPr>
        <w:spacing w:before="60" w:after="60"/>
        <w:rPr>
          <w:rFonts w:ascii="Segoe UI" w:eastAsia="Quattrocento Sans" w:hAnsi="Segoe UI" w:cs="Segoe UI"/>
          <w:sz w:val="20"/>
          <w:szCs w:val="20"/>
        </w:rPr>
      </w:pPr>
    </w:p>
    <w:p w14:paraId="6D941206" w14:textId="405F7456" w:rsidR="000A2237" w:rsidRDefault="00EF0137" w:rsidP="000A2237">
      <w:pPr>
        <w:spacing w:before="60" w:after="60"/>
        <w:rPr>
          <w:rFonts w:ascii="Segoe UI" w:eastAsia="Quattrocento Sans" w:hAnsi="Segoe UI" w:cs="Segoe UI"/>
          <w:sz w:val="20"/>
          <w:szCs w:val="20"/>
        </w:rPr>
      </w:pPr>
      <w:r w:rsidRPr="000A2237">
        <w:rPr>
          <w:rFonts w:ascii="Segoe UI" w:eastAsia="Quattrocento Sans" w:hAnsi="Segoe UI" w:cs="Segoe UI"/>
          <w:sz w:val="20"/>
          <w:szCs w:val="20"/>
        </w:rPr>
        <w:t>If you have submitted your CV or personal data to us speculatively, please note we do not routinely keep this information. We only retain candidate data if it has been submitted by you as part of an application for a current vacancy. However</w:t>
      </w:r>
      <w:r w:rsidR="000A2237">
        <w:rPr>
          <w:rFonts w:ascii="Segoe UI" w:eastAsia="Quattrocento Sans" w:hAnsi="Segoe UI" w:cs="Segoe UI"/>
          <w:sz w:val="20"/>
          <w:szCs w:val="20"/>
        </w:rPr>
        <w:t>,</w:t>
      </w:r>
      <w:r w:rsidRPr="000A2237">
        <w:rPr>
          <w:rFonts w:ascii="Segoe UI" w:eastAsia="Quattrocento Sans" w:hAnsi="Segoe UI" w:cs="Segoe UI"/>
          <w:sz w:val="20"/>
          <w:szCs w:val="20"/>
        </w:rPr>
        <w:t xml:space="preserve"> in cases where it is appropriate to retain a speculative CV or personal data, we will seek consent from the candidate to such processing. </w:t>
      </w:r>
    </w:p>
    <w:p w14:paraId="5F258611" w14:textId="77777777" w:rsidR="000A2237" w:rsidRDefault="000A2237">
      <w:pPr>
        <w:rPr>
          <w:rFonts w:ascii="Segoe UI" w:eastAsia="Quattrocento Sans" w:hAnsi="Segoe UI" w:cs="Segoe UI"/>
          <w:sz w:val="20"/>
          <w:szCs w:val="20"/>
        </w:rPr>
      </w:pPr>
      <w:r>
        <w:rPr>
          <w:rFonts w:ascii="Segoe UI" w:eastAsia="Quattrocento Sans" w:hAnsi="Segoe UI" w:cs="Segoe UI"/>
          <w:sz w:val="20"/>
          <w:szCs w:val="20"/>
        </w:rPr>
        <w:br w:type="page"/>
      </w:r>
    </w:p>
    <w:p w14:paraId="434C1131" w14:textId="77777777" w:rsidR="00EF0137" w:rsidRPr="000A2237" w:rsidRDefault="00EF0137" w:rsidP="000A2237">
      <w:pPr>
        <w:spacing w:before="60" w:after="60"/>
        <w:rPr>
          <w:rFonts w:ascii="Segoe UI" w:eastAsia="Quattrocento Sans" w:hAnsi="Segoe UI" w:cs="Segoe UI"/>
          <w:b/>
          <w:sz w:val="20"/>
          <w:szCs w:val="20"/>
        </w:rPr>
      </w:pPr>
      <w:r w:rsidRPr="000A2237">
        <w:rPr>
          <w:rFonts w:ascii="Segoe UI" w:eastAsia="Quattrocento Sans" w:hAnsi="Segoe UI" w:cs="Segoe UI"/>
          <w:b/>
          <w:sz w:val="20"/>
          <w:szCs w:val="20"/>
        </w:rPr>
        <w:lastRenderedPageBreak/>
        <w:t>How is your information shared?</w:t>
      </w:r>
    </w:p>
    <w:p w14:paraId="583C4A2F" w14:textId="77777777" w:rsidR="00EF0137" w:rsidRPr="000A2237" w:rsidRDefault="00EF0137" w:rsidP="000A2237">
      <w:pPr>
        <w:spacing w:before="60" w:after="60"/>
        <w:rPr>
          <w:rFonts w:ascii="Segoe UI" w:eastAsia="Quattrocento Sans" w:hAnsi="Segoe UI" w:cs="Segoe UI"/>
          <w:sz w:val="20"/>
          <w:szCs w:val="20"/>
        </w:rPr>
      </w:pPr>
      <w:r w:rsidRPr="000A2237">
        <w:rPr>
          <w:rFonts w:ascii="Segoe UI" w:eastAsia="Quattrocento Sans" w:hAnsi="Segoe UI" w:cs="Segoe UI"/>
          <w:sz w:val="20"/>
          <w:szCs w:val="20"/>
        </w:rPr>
        <w:t xml:space="preserve">Your information may be disclosed to relevant members of the Human Resources and Change department and interview panel members. The information may also be shared with organisations who provide services to the HPRA, e.g. HR advisors, expert panel members, legal advisors.  </w:t>
      </w:r>
    </w:p>
    <w:p w14:paraId="1BF6CE8F" w14:textId="77777777" w:rsidR="00EF0137" w:rsidRPr="000A2237" w:rsidRDefault="00EF0137" w:rsidP="000A2237">
      <w:pPr>
        <w:spacing w:before="60" w:after="60"/>
        <w:rPr>
          <w:rFonts w:ascii="Segoe UI" w:eastAsia="Quattrocento Sans" w:hAnsi="Segoe UI" w:cs="Segoe UI"/>
          <w:sz w:val="20"/>
          <w:szCs w:val="20"/>
        </w:rPr>
      </w:pPr>
    </w:p>
    <w:p w14:paraId="665F037D" w14:textId="77777777" w:rsidR="00EF0137" w:rsidRPr="000A2237" w:rsidRDefault="00EF0137" w:rsidP="000A2237">
      <w:pPr>
        <w:spacing w:before="60" w:after="60"/>
        <w:rPr>
          <w:rFonts w:ascii="Segoe UI" w:eastAsia="Quattrocento Sans" w:hAnsi="Segoe UI" w:cs="Segoe UI"/>
          <w:b/>
          <w:sz w:val="20"/>
          <w:szCs w:val="20"/>
        </w:rPr>
      </w:pPr>
      <w:r w:rsidRPr="000A2237">
        <w:rPr>
          <w:rFonts w:ascii="Segoe UI" w:eastAsia="Quattrocento Sans" w:hAnsi="Segoe UI" w:cs="Segoe UI"/>
          <w:b/>
          <w:sz w:val="20"/>
          <w:szCs w:val="20"/>
        </w:rPr>
        <w:t>How long do we keep your information?</w:t>
      </w:r>
    </w:p>
    <w:p w14:paraId="12479880" w14:textId="19C907F1" w:rsidR="002E448C" w:rsidRPr="002E448C" w:rsidRDefault="002E448C" w:rsidP="002E448C">
      <w:pPr>
        <w:pStyle w:val="Default"/>
        <w:jc w:val="both"/>
        <w:rPr>
          <w:rFonts w:ascii="Segoe UI" w:hAnsi="Segoe UI" w:cs="Segoe UI"/>
          <w:sz w:val="20"/>
          <w:szCs w:val="20"/>
        </w:rPr>
      </w:pPr>
      <w:r>
        <w:rPr>
          <w:rFonts w:ascii="Segoe UI" w:hAnsi="Segoe UI" w:cs="Segoe UI"/>
          <w:spacing w:val="1"/>
          <w:sz w:val="20"/>
          <w:szCs w:val="20"/>
        </w:rPr>
        <w:t xml:space="preserve">For unsuccessful candidates, the HPRA retains a full record of data related to recruitment </w:t>
      </w:r>
      <w:r>
        <w:rPr>
          <w:rFonts w:ascii="Segoe UI" w:hAnsi="Segoe UI" w:cs="Segoe UI"/>
          <w:sz w:val="20"/>
          <w:szCs w:val="20"/>
        </w:rPr>
        <w:t>for 12 months</w:t>
      </w:r>
      <w:r>
        <w:rPr>
          <w:rFonts w:ascii="Segoe UI" w:hAnsi="Segoe UI" w:cs="Segoe UI"/>
          <w:spacing w:val="1"/>
          <w:sz w:val="20"/>
          <w:szCs w:val="20"/>
        </w:rPr>
        <w:t xml:space="preserve">. This is in line with the Employment Equality Acts 1988-2015. </w:t>
      </w:r>
      <w:r>
        <w:rPr>
          <w:rFonts w:ascii="Segoe UI" w:hAnsi="Segoe UI" w:cs="Segoe UI"/>
          <w:sz w:val="20"/>
          <w:szCs w:val="20"/>
        </w:rPr>
        <w:t>This data</w:t>
      </w:r>
      <w:r>
        <w:rPr>
          <w:rFonts w:ascii="Segoe UI" w:hAnsi="Segoe UI" w:cs="Segoe UI"/>
          <w:spacing w:val="2"/>
          <w:sz w:val="20"/>
          <w:szCs w:val="20"/>
        </w:rPr>
        <w:t xml:space="preserve"> includes your </w:t>
      </w:r>
      <w:r>
        <w:rPr>
          <w:rFonts w:ascii="Segoe UI" w:hAnsi="Segoe UI" w:cs="Segoe UI"/>
          <w:sz w:val="20"/>
          <w:szCs w:val="20"/>
        </w:rPr>
        <w:t>cur</w:t>
      </w:r>
      <w:r>
        <w:rPr>
          <w:rFonts w:ascii="Segoe UI" w:hAnsi="Segoe UI" w:cs="Segoe UI"/>
          <w:spacing w:val="1"/>
          <w:sz w:val="20"/>
          <w:szCs w:val="20"/>
        </w:rPr>
        <w:t>r</w:t>
      </w:r>
      <w:r>
        <w:rPr>
          <w:rFonts w:ascii="Segoe UI" w:hAnsi="Segoe UI" w:cs="Segoe UI"/>
          <w:spacing w:val="-1"/>
          <w:sz w:val="20"/>
          <w:szCs w:val="20"/>
        </w:rPr>
        <w:t>i</w:t>
      </w:r>
      <w:r>
        <w:rPr>
          <w:rFonts w:ascii="Segoe UI" w:hAnsi="Segoe UI" w:cs="Segoe UI"/>
          <w:sz w:val="20"/>
          <w:szCs w:val="20"/>
        </w:rPr>
        <w:t>cu</w:t>
      </w:r>
      <w:r>
        <w:rPr>
          <w:rFonts w:ascii="Segoe UI" w:hAnsi="Segoe UI" w:cs="Segoe UI"/>
          <w:spacing w:val="-1"/>
          <w:sz w:val="20"/>
          <w:szCs w:val="20"/>
        </w:rPr>
        <w:t>l</w:t>
      </w:r>
      <w:r>
        <w:rPr>
          <w:rFonts w:ascii="Segoe UI" w:hAnsi="Segoe UI" w:cs="Segoe UI"/>
          <w:sz w:val="20"/>
          <w:szCs w:val="20"/>
        </w:rPr>
        <w:t>um</w:t>
      </w:r>
      <w:r>
        <w:rPr>
          <w:rFonts w:ascii="Segoe UI" w:hAnsi="Segoe UI" w:cs="Segoe UI"/>
          <w:spacing w:val="-1"/>
          <w:sz w:val="20"/>
          <w:szCs w:val="20"/>
        </w:rPr>
        <w:t xml:space="preserve"> </w:t>
      </w:r>
      <w:r>
        <w:rPr>
          <w:rFonts w:ascii="Segoe UI" w:hAnsi="Segoe UI" w:cs="Segoe UI"/>
          <w:spacing w:val="-2"/>
          <w:sz w:val="20"/>
          <w:szCs w:val="20"/>
        </w:rPr>
        <w:t>v</w:t>
      </w:r>
      <w:r>
        <w:rPr>
          <w:rFonts w:ascii="Segoe UI" w:hAnsi="Segoe UI" w:cs="Segoe UI"/>
          <w:spacing w:val="-1"/>
          <w:sz w:val="20"/>
          <w:szCs w:val="20"/>
        </w:rPr>
        <w:t>i</w:t>
      </w:r>
      <w:r>
        <w:rPr>
          <w:rFonts w:ascii="Segoe UI" w:hAnsi="Segoe UI" w:cs="Segoe UI"/>
          <w:spacing w:val="1"/>
          <w:sz w:val="20"/>
          <w:szCs w:val="20"/>
        </w:rPr>
        <w:t>t</w:t>
      </w:r>
      <w:r>
        <w:rPr>
          <w:rFonts w:ascii="Segoe UI" w:hAnsi="Segoe UI" w:cs="Segoe UI"/>
          <w:sz w:val="20"/>
          <w:szCs w:val="20"/>
        </w:rPr>
        <w:t>a</w:t>
      </w:r>
      <w:r>
        <w:rPr>
          <w:rFonts w:ascii="Segoe UI" w:hAnsi="Segoe UI" w:cs="Segoe UI"/>
          <w:spacing w:val="-1"/>
          <w:sz w:val="20"/>
          <w:szCs w:val="20"/>
        </w:rPr>
        <w:t>e</w:t>
      </w:r>
      <w:r>
        <w:rPr>
          <w:rFonts w:ascii="Segoe UI" w:hAnsi="Segoe UI" w:cs="Segoe UI"/>
          <w:sz w:val="20"/>
          <w:szCs w:val="20"/>
        </w:rPr>
        <w:t>,</w:t>
      </w:r>
      <w:r>
        <w:rPr>
          <w:rFonts w:ascii="Segoe UI" w:hAnsi="Segoe UI" w:cs="Segoe UI"/>
          <w:spacing w:val="2"/>
          <w:sz w:val="20"/>
          <w:szCs w:val="20"/>
        </w:rPr>
        <w:t xml:space="preserve"> </w:t>
      </w:r>
      <w:r>
        <w:rPr>
          <w:rFonts w:ascii="Segoe UI" w:hAnsi="Segoe UI" w:cs="Segoe UI"/>
          <w:spacing w:val="-3"/>
          <w:sz w:val="20"/>
          <w:szCs w:val="20"/>
        </w:rPr>
        <w:t>w</w:t>
      </w:r>
      <w:r>
        <w:rPr>
          <w:rFonts w:ascii="Segoe UI" w:hAnsi="Segoe UI" w:cs="Segoe UI"/>
          <w:sz w:val="20"/>
          <w:szCs w:val="20"/>
        </w:rPr>
        <w:t>o</w:t>
      </w:r>
      <w:r>
        <w:rPr>
          <w:rFonts w:ascii="Segoe UI" w:hAnsi="Segoe UI" w:cs="Segoe UI"/>
          <w:spacing w:val="-2"/>
          <w:sz w:val="20"/>
          <w:szCs w:val="20"/>
        </w:rPr>
        <w:t>r</w:t>
      </w:r>
      <w:r>
        <w:rPr>
          <w:rFonts w:ascii="Segoe UI" w:hAnsi="Segoe UI" w:cs="Segoe UI"/>
          <w:sz w:val="20"/>
          <w:szCs w:val="20"/>
        </w:rPr>
        <w:t>k</w:t>
      </w:r>
      <w:r>
        <w:rPr>
          <w:rFonts w:ascii="Segoe UI" w:hAnsi="Segoe UI" w:cs="Segoe UI"/>
          <w:spacing w:val="3"/>
          <w:sz w:val="20"/>
          <w:szCs w:val="20"/>
        </w:rPr>
        <w:t xml:space="preserve"> </w:t>
      </w:r>
      <w:r>
        <w:rPr>
          <w:rFonts w:ascii="Segoe UI" w:hAnsi="Segoe UI" w:cs="Segoe UI"/>
          <w:sz w:val="20"/>
          <w:szCs w:val="20"/>
        </w:rPr>
        <w:t>a</w:t>
      </w:r>
      <w:r>
        <w:rPr>
          <w:rFonts w:ascii="Segoe UI" w:hAnsi="Segoe UI" w:cs="Segoe UI"/>
          <w:spacing w:val="-3"/>
          <w:sz w:val="20"/>
          <w:szCs w:val="20"/>
        </w:rPr>
        <w:t>n</w:t>
      </w:r>
      <w:r>
        <w:rPr>
          <w:rFonts w:ascii="Segoe UI" w:hAnsi="Segoe UI" w:cs="Segoe UI"/>
          <w:sz w:val="20"/>
          <w:szCs w:val="20"/>
        </w:rPr>
        <w:t>d e</w:t>
      </w:r>
      <w:r>
        <w:rPr>
          <w:rFonts w:ascii="Segoe UI" w:hAnsi="Segoe UI" w:cs="Segoe UI"/>
          <w:spacing w:val="-1"/>
          <w:sz w:val="20"/>
          <w:szCs w:val="20"/>
        </w:rPr>
        <w:t>d</w:t>
      </w:r>
      <w:r>
        <w:rPr>
          <w:rFonts w:ascii="Segoe UI" w:hAnsi="Segoe UI" w:cs="Segoe UI"/>
          <w:sz w:val="20"/>
          <w:szCs w:val="20"/>
        </w:rPr>
        <w:t>uc</w:t>
      </w:r>
      <w:r>
        <w:rPr>
          <w:rFonts w:ascii="Segoe UI" w:hAnsi="Segoe UI" w:cs="Segoe UI"/>
          <w:spacing w:val="-1"/>
          <w:sz w:val="20"/>
          <w:szCs w:val="20"/>
        </w:rPr>
        <w:t>a</w:t>
      </w:r>
      <w:r>
        <w:rPr>
          <w:rFonts w:ascii="Segoe UI" w:hAnsi="Segoe UI" w:cs="Segoe UI"/>
          <w:spacing w:val="1"/>
          <w:sz w:val="20"/>
          <w:szCs w:val="20"/>
        </w:rPr>
        <w:t>t</w:t>
      </w:r>
      <w:r>
        <w:rPr>
          <w:rFonts w:ascii="Segoe UI" w:hAnsi="Segoe UI" w:cs="Segoe UI"/>
          <w:spacing w:val="-1"/>
          <w:sz w:val="20"/>
          <w:szCs w:val="20"/>
        </w:rPr>
        <w:t>i</w:t>
      </w:r>
      <w:r>
        <w:rPr>
          <w:rFonts w:ascii="Segoe UI" w:hAnsi="Segoe UI" w:cs="Segoe UI"/>
          <w:sz w:val="20"/>
          <w:szCs w:val="20"/>
        </w:rPr>
        <w:t>o</w:t>
      </w:r>
      <w:r>
        <w:rPr>
          <w:rFonts w:ascii="Segoe UI" w:hAnsi="Segoe UI" w:cs="Segoe UI"/>
          <w:spacing w:val="-1"/>
          <w:sz w:val="20"/>
          <w:szCs w:val="20"/>
        </w:rPr>
        <w:t>n</w:t>
      </w:r>
      <w:r>
        <w:rPr>
          <w:rFonts w:ascii="Segoe UI" w:hAnsi="Segoe UI" w:cs="Segoe UI"/>
          <w:sz w:val="20"/>
          <w:szCs w:val="20"/>
        </w:rPr>
        <w:t>al h</w:t>
      </w:r>
      <w:r>
        <w:rPr>
          <w:rFonts w:ascii="Segoe UI" w:hAnsi="Segoe UI" w:cs="Segoe UI"/>
          <w:spacing w:val="-1"/>
          <w:sz w:val="20"/>
          <w:szCs w:val="20"/>
        </w:rPr>
        <w:t>i</w:t>
      </w:r>
      <w:r>
        <w:rPr>
          <w:rFonts w:ascii="Segoe UI" w:hAnsi="Segoe UI" w:cs="Segoe UI"/>
          <w:sz w:val="20"/>
          <w:szCs w:val="20"/>
        </w:rPr>
        <w:t>s</w:t>
      </w:r>
      <w:r>
        <w:rPr>
          <w:rFonts w:ascii="Segoe UI" w:hAnsi="Segoe UI" w:cs="Segoe UI"/>
          <w:spacing w:val="1"/>
          <w:sz w:val="20"/>
          <w:szCs w:val="20"/>
        </w:rPr>
        <w:t>t</w:t>
      </w:r>
      <w:r>
        <w:rPr>
          <w:rFonts w:ascii="Segoe UI" w:hAnsi="Segoe UI" w:cs="Segoe UI"/>
          <w:sz w:val="20"/>
          <w:szCs w:val="20"/>
        </w:rPr>
        <w:t>or</w:t>
      </w:r>
      <w:r>
        <w:rPr>
          <w:rFonts w:ascii="Segoe UI" w:hAnsi="Segoe UI" w:cs="Segoe UI"/>
          <w:spacing w:val="-2"/>
          <w:sz w:val="20"/>
          <w:szCs w:val="20"/>
        </w:rPr>
        <w:t>y</w:t>
      </w:r>
      <w:r>
        <w:rPr>
          <w:rFonts w:ascii="Segoe UI" w:hAnsi="Segoe UI" w:cs="Segoe UI"/>
          <w:sz w:val="20"/>
          <w:szCs w:val="20"/>
        </w:rPr>
        <w:t xml:space="preserve">, contact details and </w:t>
      </w:r>
      <w:r>
        <w:rPr>
          <w:rFonts w:ascii="Segoe UI" w:hAnsi="Segoe UI" w:cs="Segoe UI"/>
          <w:spacing w:val="2"/>
          <w:sz w:val="20"/>
          <w:szCs w:val="20"/>
        </w:rPr>
        <w:t>documents related to the</w:t>
      </w:r>
      <w:r>
        <w:rPr>
          <w:rFonts w:ascii="Segoe UI" w:hAnsi="Segoe UI" w:cs="Segoe UI"/>
          <w:spacing w:val="1"/>
          <w:sz w:val="20"/>
          <w:szCs w:val="20"/>
        </w:rPr>
        <w:t xml:space="preserve"> assessment and communication of the recruitment decision</w:t>
      </w:r>
      <w:r>
        <w:rPr>
          <w:rFonts w:ascii="Segoe UI" w:hAnsi="Segoe UI" w:cs="Segoe UI"/>
          <w:sz w:val="20"/>
          <w:szCs w:val="20"/>
        </w:rPr>
        <w:t xml:space="preserve">. After 12 months, the majority of these records are destroyed and the only records retained are interview scoresheets and the recommendation of the appointment record. These records will be retained for a further </w:t>
      </w:r>
      <w:r w:rsidR="00C65915">
        <w:rPr>
          <w:rFonts w:ascii="Segoe UI" w:hAnsi="Segoe UI" w:cs="Segoe UI"/>
          <w:sz w:val="20"/>
          <w:szCs w:val="20"/>
        </w:rPr>
        <w:t>two</w:t>
      </w:r>
      <w:r>
        <w:rPr>
          <w:rFonts w:ascii="Segoe UI" w:hAnsi="Segoe UI" w:cs="Segoe UI"/>
          <w:sz w:val="20"/>
          <w:szCs w:val="20"/>
        </w:rPr>
        <w:t xml:space="preserve"> years to enable the HPRA to demonstrate the legal integrity of its selection process.  </w:t>
      </w:r>
    </w:p>
    <w:p w14:paraId="6615AD72" w14:textId="50426578" w:rsidR="00EF0137" w:rsidRPr="000A2237" w:rsidRDefault="00EF0137" w:rsidP="000A2237">
      <w:pPr>
        <w:spacing w:before="60" w:after="60"/>
        <w:rPr>
          <w:rFonts w:ascii="Segoe UI" w:eastAsia="Quattrocento Sans" w:hAnsi="Segoe UI" w:cs="Segoe UI"/>
          <w:sz w:val="20"/>
          <w:szCs w:val="20"/>
        </w:rPr>
      </w:pPr>
      <w:r w:rsidRPr="000A2237">
        <w:rPr>
          <w:rFonts w:ascii="Segoe UI" w:eastAsia="Quattrocento Sans" w:hAnsi="Segoe UI" w:cs="Segoe UI"/>
          <w:sz w:val="20"/>
          <w:szCs w:val="20"/>
        </w:rPr>
        <w:t xml:space="preserve"> At the end of that period, your data is deleted or destroyed.  </w:t>
      </w:r>
    </w:p>
    <w:p w14:paraId="32DAEAAB" w14:textId="77777777" w:rsidR="002E448C" w:rsidRDefault="002E448C" w:rsidP="000A2237">
      <w:pPr>
        <w:spacing w:before="60" w:after="60"/>
        <w:rPr>
          <w:rFonts w:ascii="Segoe UI" w:eastAsia="Quattrocento Sans" w:hAnsi="Segoe UI" w:cs="Segoe UI"/>
          <w:sz w:val="20"/>
          <w:szCs w:val="20"/>
        </w:rPr>
      </w:pPr>
    </w:p>
    <w:p w14:paraId="68ABE2DA" w14:textId="32F9C3D7" w:rsidR="00EF0137" w:rsidRPr="000A2237" w:rsidRDefault="00EF0137" w:rsidP="000A2237">
      <w:pPr>
        <w:spacing w:before="60" w:after="60"/>
        <w:rPr>
          <w:rFonts w:ascii="Segoe UI" w:eastAsia="Quattrocento Sans" w:hAnsi="Segoe UI" w:cs="Segoe UI"/>
          <w:sz w:val="20"/>
          <w:szCs w:val="20"/>
        </w:rPr>
      </w:pPr>
      <w:r w:rsidRPr="000A2237">
        <w:rPr>
          <w:rFonts w:ascii="Segoe UI" w:eastAsia="Quattrocento Sans" w:hAnsi="Segoe UI" w:cs="Segoe UI"/>
          <w:sz w:val="20"/>
          <w:szCs w:val="20"/>
        </w:rPr>
        <w:t xml:space="preserve">If your application for employment is successful, personal data gathered </w:t>
      </w:r>
      <w:r w:rsidR="00943890">
        <w:rPr>
          <w:rFonts w:ascii="Segoe UI" w:eastAsia="Quattrocento Sans" w:hAnsi="Segoe UI" w:cs="Segoe UI"/>
          <w:sz w:val="20"/>
          <w:szCs w:val="20"/>
        </w:rPr>
        <w:t xml:space="preserve">during the recruitment process, e.g. pre-employment medical report, </w:t>
      </w:r>
      <w:r w:rsidRPr="000A2237">
        <w:rPr>
          <w:rFonts w:ascii="Segoe UI" w:eastAsia="Quattrocento Sans" w:hAnsi="Segoe UI" w:cs="Segoe UI"/>
          <w:sz w:val="20"/>
          <w:szCs w:val="20"/>
        </w:rPr>
        <w:t xml:space="preserve">will be transferred to your Human Resources file (electronic and paper-based) and retained during your employment. </w:t>
      </w:r>
    </w:p>
    <w:p w14:paraId="252AA960" w14:textId="77777777" w:rsidR="00EF0137" w:rsidRPr="000A2237" w:rsidRDefault="00EF0137" w:rsidP="000A2237">
      <w:pPr>
        <w:spacing w:before="60" w:after="60"/>
        <w:rPr>
          <w:rFonts w:ascii="Segoe UI" w:eastAsia="Quattrocento Sans" w:hAnsi="Segoe UI" w:cs="Segoe UI"/>
          <w:sz w:val="20"/>
          <w:szCs w:val="20"/>
        </w:rPr>
      </w:pPr>
    </w:p>
    <w:p w14:paraId="70B09C17" w14:textId="77777777" w:rsidR="00EF0137" w:rsidRPr="000A2237" w:rsidRDefault="00EF0137" w:rsidP="000A2237">
      <w:pPr>
        <w:spacing w:before="60" w:after="60"/>
        <w:rPr>
          <w:rFonts w:ascii="Segoe UI" w:eastAsia="Quattrocento Sans" w:hAnsi="Segoe UI" w:cs="Segoe UI"/>
          <w:b/>
          <w:sz w:val="20"/>
          <w:szCs w:val="20"/>
        </w:rPr>
      </w:pPr>
      <w:r w:rsidRPr="000A2237">
        <w:rPr>
          <w:rFonts w:ascii="Segoe UI" w:eastAsia="Quattrocento Sans" w:hAnsi="Segoe UI" w:cs="Segoe UI"/>
          <w:b/>
          <w:sz w:val="20"/>
          <w:szCs w:val="20"/>
        </w:rPr>
        <w:t>What happens if you do not provide us with your information?</w:t>
      </w:r>
    </w:p>
    <w:p w14:paraId="426124DA" w14:textId="77777777" w:rsidR="00EF0137" w:rsidRPr="000A2237" w:rsidRDefault="00EF0137" w:rsidP="000A2237">
      <w:pPr>
        <w:spacing w:before="60" w:after="60"/>
        <w:rPr>
          <w:rFonts w:ascii="Segoe UI" w:eastAsia="Quattrocento Sans" w:hAnsi="Segoe UI" w:cs="Segoe UI"/>
          <w:sz w:val="20"/>
          <w:szCs w:val="20"/>
        </w:rPr>
      </w:pPr>
      <w:r w:rsidRPr="000A2237">
        <w:rPr>
          <w:rFonts w:ascii="Segoe UI" w:eastAsia="Quattrocento Sans" w:hAnsi="Segoe UI" w:cs="Segoe UI"/>
          <w:sz w:val="20"/>
          <w:szCs w:val="20"/>
        </w:rPr>
        <w:t>You may decline to provide us with your personal data. However, we require relevant information to effectively and properly manage our recruitment process, and we may not be able to evaluate or assess your application as part of our recruitment process if you decline to provide us with that personal data.</w:t>
      </w:r>
    </w:p>
    <w:p w14:paraId="23CF9AD6" w14:textId="77777777" w:rsidR="00EF0137" w:rsidRPr="000A2237" w:rsidRDefault="00EF0137" w:rsidP="000A2237">
      <w:pPr>
        <w:spacing w:before="60" w:after="60"/>
        <w:rPr>
          <w:rFonts w:ascii="Segoe UI" w:eastAsia="Quattrocento Sans" w:hAnsi="Segoe UI" w:cs="Segoe UI"/>
          <w:b/>
          <w:sz w:val="20"/>
          <w:szCs w:val="20"/>
        </w:rPr>
      </w:pPr>
    </w:p>
    <w:p w14:paraId="6E73BCD6" w14:textId="77777777" w:rsidR="00EF0137" w:rsidRPr="000A2237" w:rsidRDefault="00EF0137" w:rsidP="000A2237">
      <w:pPr>
        <w:spacing w:before="60" w:after="60"/>
        <w:rPr>
          <w:rFonts w:ascii="Segoe UI" w:eastAsia="Quattrocento Sans" w:hAnsi="Segoe UI" w:cs="Segoe UI"/>
          <w:b/>
          <w:sz w:val="20"/>
          <w:szCs w:val="20"/>
        </w:rPr>
      </w:pPr>
      <w:r w:rsidRPr="000A2237">
        <w:rPr>
          <w:rFonts w:ascii="Segoe UI" w:eastAsia="Quattrocento Sans" w:hAnsi="Segoe UI" w:cs="Segoe UI"/>
          <w:b/>
          <w:sz w:val="20"/>
          <w:szCs w:val="20"/>
        </w:rPr>
        <w:t>Will you be subject to profiling?</w:t>
      </w:r>
    </w:p>
    <w:p w14:paraId="69204750" w14:textId="47C17413" w:rsidR="00EF0137" w:rsidRPr="000A2237" w:rsidRDefault="00EF0137" w:rsidP="000A2237">
      <w:pPr>
        <w:spacing w:before="60" w:after="60" w:line="240" w:lineRule="auto"/>
        <w:rPr>
          <w:rFonts w:ascii="Segoe UI" w:eastAsia="Quattrocento Sans" w:hAnsi="Segoe UI" w:cs="Segoe UI"/>
          <w:sz w:val="20"/>
          <w:szCs w:val="20"/>
        </w:rPr>
      </w:pPr>
      <w:r w:rsidRPr="000A2237">
        <w:rPr>
          <w:rFonts w:ascii="Segoe UI" w:eastAsia="Quattrocento Sans" w:hAnsi="Segoe UI" w:cs="Segoe UI"/>
          <w:sz w:val="20"/>
          <w:szCs w:val="20"/>
        </w:rPr>
        <w:t xml:space="preserve">We may use profiling (e.g. psychometric testing) as part of the recruitment process. When this is necessary, the HPRA will take steps to ensure that the data </w:t>
      </w:r>
      <w:r w:rsidR="0097263A" w:rsidRPr="000A2237">
        <w:rPr>
          <w:rFonts w:ascii="Segoe UI" w:eastAsia="Quattrocento Sans" w:hAnsi="Segoe UI" w:cs="Segoe UI"/>
          <w:sz w:val="20"/>
          <w:szCs w:val="20"/>
        </w:rPr>
        <w:t xml:space="preserve">is </w:t>
      </w:r>
      <w:r w:rsidRPr="000A2237">
        <w:rPr>
          <w:rFonts w:ascii="Segoe UI" w:eastAsia="Quattrocento Sans" w:hAnsi="Segoe UI" w:cs="Segoe UI"/>
          <w:sz w:val="20"/>
          <w:szCs w:val="20"/>
        </w:rPr>
        <w:t xml:space="preserve">only transmitted to qualified companies.  </w:t>
      </w:r>
    </w:p>
    <w:p w14:paraId="165CC5B8" w14:textId="77777777" w:rsidR="00EF0137" w:rsidRPr="000A2237" w:rsidRDefault="00EF0137" w:rsidP="000A2237">
      <w:pPr>
        <w:spacing w:before="60" w:after="60"/>
        <w:rPr>
          <w:rFonts w:ascii="Segoe UI" w:eastAsia="Quattrocento Sans" w:hAnsi="Segoe UI" w:cs="Segoe UI"/>
          <w:sz w:val="20"/>
          <w:szCs w:val="20"/>
        </w:rPr>
      </w:pPr>
    </w:p>
    <w:p w14:paraId="0019EEC7" w14:textId="77777777" w:rsidR="00EF0137" w:rsidRPr="000A2237" w:rsidRDefault="00EF0137" w:rsidP="000A2237">
      <w:pPr>
        <w:spacing w:before="60" w:after="60"/>
        <w:rPr>
          <w:rFonts w:ascii="Segoe UI" w:eastAsia="Quattrocento Sans" w:hAnsi="Segoe UI" w:cs="Segoe UI"/>
          <w:b/>
          <w:sz w:val="20"/>
          <w:szCs w:val="20"/>
        </w:rPr>
      </w:pPr>
      <w:r w:rsidRPr="000A2237">
        <w:rPr>
          <w:rFonts w:ascii="Segoe UI" w:eastAsia="Quattrocento Sans" w:hAnsi="Segoe UI" w:cs="Segoe UI"/>
          <w:b/>
          <w:sz w:val="20"/>
          <w:szCs w:val="20"/>
        </w:rPr>
        <w:t>What are your rights under data protection law?</w:t>
      </w:r>
    </w:p>
    <w:p w14:paraId="125B9E0A" w14:textId="2B618BDF" w:rsidR="00EF0137" w:rsidRPr="000A2237" w:rsidRDefault="00EF0137" w:rsidP="000A2237">
      <w:pPr>
        <w:spacing w:before="60" w:after="60"/>
        <w:rPr>
          <w:rFonts w:ascii="Segoe UI" w:eastAsia="Quattrocento Sans" w:hAnsi="Segoe UI" w:cs="Segoe UI"/>
          <w:sz w:val="20"/>
          <w:szCs w:val="20"/>
        </w:rPr>
      </w:pPr>
      <w:r w:rsidRPr="000A2237">
        <w:rPr>
          <w:rFonts w:ascii="Segoe UI" w:eastAsia="Quattrocento Sans" w:hAnsi="Segoe UI" w:cs="Segoe UI"/>
          <w:sz w:val="20"/>
          <w:szCs w:val="20"/>
        </w:rPr>
        <w:t>You have the following rights under data protection law, although your ability to exercise these rights may be subject to certain conditions:</w:t>
      </w:r>
    </w:p>
    <w:p w14:paraId="47FD7D3A" w14:textId="77777777" w:rsidR="00C179D0" w:rsidRDefault="00EF0137" w:rsidP="00C179D0">
      <w:pPr>
        <w:pStyle w:val="ListParagraph"/>
        <w:numPr>
          <w:ilvl w:val="0"/>
          <w:numId w:val="6"/>
        </w:numPr>
        <w:spacing w:before="60" w:after="60"/>
        <w:rPr>
          <w:rFonts w:ascii="Segoe UI" w:eastAsia="Quattrocento Sans" w:hAnsi="Segoe UI" w:cs="Segoe UI"/>
          <w:sz w:val="20"/>
          <w:szCs w:val="20"/>
        </w:rPr>
      </w:pPr>
      <w:r w:rsidRPr="00C179D0">
        <w:rPr>
          <w:rFonts w:ascii="Segoe UI" w:eastAsia="Quattrocento Sans" w:hAnsi="Segoe UI" w:cs="Segoe UI"/>
          <w:sz w:val="20"/>
          <w:szCs w:val="20"/>
        </w:rPr>
        <w:t>the right to receive a copy of and/or access the personal data that we hold about you, together with other information about our processing of that personal data;</w:t>
      </w:r>
    </w:p>
    <w:p w14:paraId="3954B573" w14:textId="77777777" w:rsidR="00C179D0" w:rsidRDefault="00EF0137" w:rsidP="00C179D0">
      <w:pPr>
        <w:pStyle w:val="ListParagraph"/>
        <w:numPr>
          <w:ilvl w:val="0"/>
          <w:numId w:val="6"/>
        </w:numPr>
        <w:spacing w:before="60" w:after="60"/>
        <w:rPr>
          <w:rFonts w:ascii="Segoe UI" w:eastAsia="Quattrocento Sans" w:hAnsi="Segoe UI" w:cs="Segoe UI"/>
          <w:sz w:val="20"/>
          <w:szCs w:val="20"/>
        </w:rPr>
      </w:pPr>
      <w:r w:rsidRPr="00C179D0">
        <w:rPr>
          <w:rFonts w:ascii="Segoe UI" w:eastAsia="Quattrocento Sans" w:hAnsi="Segoe UI" w:cs="Segoe UI"/>
          <w:sz w:val="20"/>
          <w:szCs w:val="20"/>
        </w:rPr>
        <w:t>the right to request that any inaccurate data that is held about you is corrected, or if we have incomplete information you may request that we update the information such that it is complete;</w:t>
      </w:r>
    </w:p>
    <w:p w14:paraId="146B1EE0" w14:textId="77777777" w:rsidR="00C179D0" w:rsidRDefault="00EF0137" w:rsidP="00C179D0">
      <w:pPr>
        <w:pStyle w:val="ListParagraph"/>
        <w:numPr>
          <w:ilvl w:val="0"/>
          <w:numId w:val="6"/>
        </w:numPr>
        <w:spacing w:before="60" w:after="60"/>
        <w:rPr>
          <w:rFonts w:ascii="Segoe UI" w:eastAsia="Quattrocento Sans" w:hAnsi="Segoe UI" w:cs="Segoe UI"/>
          <w:sz w:val="20"/>
          <w:szCs w:val="20"/>
        </w:rPr>
      </w:pPr>
      <w:r w:rsidRPr="00C179D0">
        <w:rPr>
          <w:rFonts w:ascii="Segoe UI" w:eastAsia="Quattrocento Sans" w:hAnsi="Segoe UI" w:cs="Segoe UI"/>
          <w:sz w:val="20"/>
          <w:szCs w:val="20"/>
        </w:rPr>
        <w:t>the right, in certain circumstances, to request that we erase your personal data;</w:t>
      </w:r>
    </w:p>
    <w:p w14:paraId="1E9B49B7" w14:textId="77777777" w:rsidR="00C179D0" w:rsidRDefault="00EF0137" w:rsidP="00C179D0">
      <w:pPr>
        <w:pStyle w:val="ListParagraph"/>
        <w:numPr>
          <w:ilvl w:val="0"/>
          <w:numId w:val="6"/>
        </w:numPr>
        <w:spacing w:before="60" w:after="60"/>
        <w:rPr>
          <w:rFonts w:ascii="Segoe UI" w:eastAsia="Quattrocento Sans" w:hAnsi="Segoe UI" w:cs="Segoe UI"/>
          <w:sz w:val="20"/>
          <w:szCs w:val="20"/>
        </w:rPr>
      </w:pPr>
      <w:r w:rsidRPr="00C179D0">
        <w:rPr>
          <w:rFonts w:ascii="Segoe UI" w:eastAsia="Quattrocento Sans" w:hAnsi="Segoe UI" w:cs="Segoe UI"/>
          <w:sz w:val="20"/>
          <w:szCs w:val="20"/>
        </w:rPr>
        <w:t>the right, in certain circumstances, to request that we no longer process your personal data for particular purposes, or object to our use of your personal data or the way in which we process it;</w:t>
      </w:r>
    </w:p>
    <w:p w14:paraId="7FDA6C9C" w14:textId="77777777" w:rsidR="00C179D0" w:rsidRDefault="00EF0137" w:rsidP="00C179D0">
      <w:pPr>
        <w:pStyle w:val="ListParagraph"/>
        <w:numPr>
          <w:ilvl w:val="0"/>
          <w:numId w:val="6"/>
        </w:numPr>
        <w:spacing w:before="60" w:after="60"/>
        <w:rPr>
          <w:rFonts w:ascii="Segoe UI" w:eastAsia="Quattrocento Sans" w:hAnsi="Segoe UI" w:cs="Segoe UI"/>
          <w:sz w:val="20"/>
          <w:szCs w:val="20"/>
        </w:rPr>
      </w:pPr>
      <w:r w:rsidRPr="00C179D0">
        <w:rPr>
          <w:rFonts w:ascii="Segoe UI" w:eastAsia="Quattrocento Sans" w:hAnsi="Segoe UI" w:cs="Segoe UI"/>
          <w:sz w:val="20"/>
          <w:szCs w:val="20"/>
        </w:rPr>
        <w:t>the right, in certain circumstances, to transfer your personal data to another</w:t>
      </w:r>
      <w:r w:rsidR="00C179D0">
        <w:rPr>
          <w:rFonts w:ascii="Segoe UI" w:eastAsia="Quattrocento Sans" w:hAnsi="Segoe UI" w:cs="Segoe UI"/>
          <w:sz w:val="20"/>
          <w:szCs w:val="20"/>
        </w:rPr>
        <w:t xml:space="preserve"> </w:t>
      </w:r>
      <w:r w:rsidRPr="00C179D0">
        <w:rPr>
          <w:rFonts w:ascii="Segoe UI" w:eastAsia="Quattrocento Sans" w:hAnsi="Segoe UI" w:cs="Segoe UI"/>
          <w:sz w:val="20"/>
          <w:szCs w:val="20"/>
        </w:rPr>
        <w:t>organisation;</w:t>
      </w:r>
    </w:p>
    <w:p w14:paraId="6F0C5300" w14:textId="77777777" w:rsidR="00C179D0" w:rsidRDefault="00EF0137" w:rsidP="00C179D0">
      <w:pPr>
        <w:pStyle w:val="ListParagraph"/>
        <w:numPr>
          <w:ilvl w:val="0"/>
          <w:numId w:val="6"/>
        </w:numPr>
        <w:spacing w:before="60" w:after="60"/>
        <w:rPr>
          <w:rFonts w:ascii="Segoe UI" w:eastAsia="Quattrocento Sans" w:hAnsi="Segoe UI" w:cs="Segoe UI"/>
          <w:sz w:val="20"/>
          <w:szCs w:val="20"/>
        </w:rPr>
      </w:pPr>
      <w:r w:rsidRPr="00C179D0">
        <w:rPr>
          <w:rFonts w:ascii="Segoe UI" w:eastAsia="Quattrocento Sans" w:hAnsi="Segoe UI" w:cs="Segoe UI"/>
          <w:sz w:val="20"/>
          <w:szCs w:val="20"/>
        </w:rPr>
        <w:t>the right to object to profiling; and</w:t>
      </w:r>
    </w:p>
    <w:p w14:paraId="4CFC659C" w14:textId="3BC8FD1E" w:rsidR="000A2237" w:rsidRPr="00C179D0" w:rsidRDefault="00EF0137" w:rsidP="00C179D0">
      <w:pPr>
        <w:pStyle w:val="ListParagraph"/>
        <w:numPr>
          <w:ilvl w:val="0"/>
          <w:numId w:val="6"/>
        </w:numPr>
        <w:spacing w:before="60" w:after="60"/>
        <w:rPr>
          <w:rFonts w:ascii="Segoe UI" w:eastAsia="Quattrocento Sans" w:hAnsi="Segoe UI" w:cs="Segoe UI"/>
          <w:sz w:val="20"/>
          <w:szCs w:val="20"/>
        </w:rPr>
      </w:pPr>
      <w:proofErr w:type="gramStart"/>
      <w:r w:rsidRPr="00C179D0">
        <w:rPr>
          <w:rFonts w:ascii="Segoe UI" w:eastAsia="Quattrocento Sans" w:hAnsi="Segoe UI" w:cs="Segoe UI"/>
          <w:sz w:val="20"/>
          <w:szCs w:val="20"/>
        </w:rPr>
        <w:t>the</w:t>
      </w:r>
      <w:proofErr w:type="gramEnd"/>
      <w:r w:rsidRPr="00C179D0">
        <w:rPr>
          <w:rFonts w:ascii="Segoe UI" w:eastAsia="Quattrocento Sans" w:hAnsi="Segoe UI" w:cs="Segoe UI"/>
          <w:sz w:val="20"/>
          <w:szCs w:val="20"/>
        </w:rPr>
        <w:t xml:space="preserve"> right to complain to the Data Protection Commission.</w:t>
      </w:r>
    </w:p>
    <w:p w14:paraId="3C48D4B3" w14:textId="77777777" w:rsidR="000A2237" w:rsidRDefault="000A2237" w:rsidP="00C179D0">
      <w:pPr>
        <w:spacing w:before="60" w:after="60"/>
        <w:rPr>
          <w:rFonts w:ascii="Segoe UI" w:eastAsia="Quattrocento Sans" w:hAnsi="Segoe UI" w:cs="Segoe UI"/>
          <w:sz w:val="20"/>
          <w:szCs w:val="20"/>
        </w:rPr>
      </w:pPr>
      <w:r>
        <w:rPr>
          <w:rFonts w:ascii="Segoe UI" w:eastAsia="Quattrocento Sans" w:hAnsi="Segoe UI" w:cs="Segoe UI"/>
          <w:sz w:val="20"/>
          <w:szCs w:val="20"/>
        </w:rPr>
        <w:br w:type="page"/>
      </w:r>
    </w:p>
    <w:p w14:paraId="7F08CB13" w14:textId="77777777" w:rsidR="00EF0137" w:rsidRPr="000A2237" w:rsidRDefault="00EF0137" w:rsidP="000A2237">
      <w:pPr>
        <w:spacing w:before="60" w:after="60"/>
        <w:rPr>
          <w:rFonts w:ascii="Segoe UI" w:eastAsia="Quattrocento Sans" w:hAnsi="Segoe UI" w:cs="Segoe UI"/>
          <w:b/>
          <w:sz w:val="20"/>
          <w:szCs w:val="20"/>
        </w:rPr>
      </w:pPr>
      <w:r w:rsidRPr="000A2237">
        <w:rPr>
          <w:rFonts w:ascii="Segoe UI" w:eastAsia="Quattrocento Sans" w:hAnsi="Segoe UI" w:cs="Segoe UI"/>
          <w:b/>
          <w:sz w:val="20"/>
          <w:szCs w:val="20"/>
        </w:rPr>
        <w:lastRenderedPageBreak/>
        <w:t>Further information</w:t>
      </w:r>
    </w:p>
    <w:p w14:paraId="0F63829B" w14:textId="77777777" w:rsidR="00EF0137" w:rsidRPr="000A2237" w:rsidRDefault="00EF0137" w:rsidP="000A2237">
      <w:pPr>
        <w:spacing w:before="60" w:after="60"/>
        <w:rPr>
          <w:rFonts w:ascii="Segoe UI" w:eastAsia="Quattrocento Sans" w:hAnsi="Segoe UI" w:cs="Segoe UI"/>
          <w:sz w:val="20"/>
          <w:szCs w:val="20"/>
        </w:rPr>
      </w:pPr>
      <w:r w:rsidRPr="000A2237">
        <w:rPr>
          <w:rFonts w:ascii="Segoe UI" w:eastAsia="Quattrocento Sans" w:hAnsi="Segoe UI" w:cs="Segoe UI"/>
          <w:sz w:val="20"/>
          <w:szCs w:val="20"/>
        </w:rPr>
        <w:t>If you have any queries in relation to this data protection notice, or if you have any concerns as to how your data is processed, please contact the data protection officer:</w:t>
      </w:r>
    </w:p>
    <w:p w14:paraId="77961A98" w14:textId="77777777" w:rsidR="00EF0137" w:rsidRPr="000A2237" w:rsidRDefault="00EF0137" w:rsidP="000A2237">
      <w:pPr>
        <w:spacing w:before="60" w:after="60"/>
        <w:rPr>
          <w:rFonts w:ascii="Segoe UI" w:eastAsia="Quattrocento Sans" w:hAnsi="Segoe UI" w:cs="Segoe UI"/>
          <w:sz w:val="20"/>
          <w:szCs w:val="20"/>
        </w:rPr>
      </w:pPr>
    </w:p>
    <w:p w14:paraId="54873274" w14:textId="77777777" w:rsidR="00EF0137" w:rsidRPr="000A2237" w:rsidRDefault="00EF0137" w:rsidP="002E448C">
      <w:pPr>
        <w:spacing w:after="0" w:line="240" w:lineRule="auto"/>
        <w:rPr>
          <w:rFonts w:ascii="Segoe UI" w:eastAsia="Quattrocento Sans" w:hAnsi="Segoe UI" w:cs="Segoe UI"/>
          <w:sz w:val="20"/>
          <w:szCs w:val="20"/>
        </w:rPr>
      </w:pPr>
      <w:r w:rsidRPr="000A2237">
        <w:rPr>
          <w:rFonts w:ascii="Segoe UI" w:eastAsia="Quattrocento Sans" w:hAnsi="Segoe UI" w:cs="Segoe UI"/>
          <w:sz w:val="20"/>
          <w:szCs w:val="20"/>
        </w:rPr>
        <w:t>Data Protection Officer</w:t>
      </w:r>
    </w:p>
    <w:p w14:paraId="61A76215" w14:textId="77777777" w:rsidR="00EF0137" w:rsidRPr="000A2237" w:rsidRDefault="00EF0137" w:rsidP="002E448C">
      <w:pPr>
        <w:spacing w:after="0" w:line="240" w:lineRule="auto"/>
        <w:rPr>
          <w:rFonts w:ascii="Segoe UI" w:eastAsia="Quattrocento Sans" w:hAnsi="Segoe UI" w:cs="Segoe UI"/>
          <w:sz w:val="20"/>
          <w:szCs w:val="20"/>
        </w:rPr>
      </w:pPr>
      <w:r w:rsidRPr="000A2237">
        <w:rPr>
          <w:rFonts w:ascii="Segoe UI" w:eastAsia="Quattrocento Sans" w:hAnsi="Segoe UI" w:cs="Segoe UI"/>
          <w:sz w:val="20"/>
          <w:szCs w:val="20"/>
        </w:rPr>
        <w:t>Health Products Regulatory Authority</w:t>
      </w:r>
    </w:p>
    <w:p w14:paraId="6D6AA694" w14:textId="77777777" w:rsidR="00EF0137" w:rsidRPr="000A2237" w:rsidRDefault="00EF0137" w:rsidP="002E448C">
      <w:pPr>
        <w:spacing w:after="0" w:line="240" w:lineRule="auto"/>
        <w:rPr>
          <w:rFonts w:ascii="Segoe UI" w:eastAsia="Quattrocento Sans" w:hAnsi="Segoe UI" w:cs="Segoe UI"/>
          <w:sz w:val="20"/>
          <w:szCs w:val="20"/>
        </w:rPr>
      </w:pPr>
      <w:r w:rsidRPr="000A2237">
        <w:rPr>
          <w:rFonts w:ascii="Segoe UI" w:eastAsia="Quattrocento Sans" w:hAnsi="Segoe UI" w:cs="Segoe UI"/>
          <w:sz w:val="20"/>
          <w:szCs w:val="20"/>
        </w:rPr>
        <w:t>Kevin O’Malley House,</w:t>
      </w:r>
    </w:p>
    <w:p w14:paraId="2F856BA3" w14:textId="77777777" w:rsidR="00EF0137" w:rsidRPr="000A2237" w:rsidRDefault="00EF0137" w:rsidP="002E448C">
      <w:pPr>
        <w:spacing w:after="0" w:line="240" w:lineRule="auto"/>
        <w:rPr>
          <w:rFonts w:ascii="Segoe UI" w:eastAsia="Quattrocento Sans" w:hAnsi="Segoe UI" w:cs="Segoe UI"/>
          <w:sz w:val="20"/>
          <w:szCs w:val="20"/>
        </w:rPr>
      </w:pPr>
      <w:r w:rsidRPr="000A2237">
        <w:rPr>
          <w:rFonts w:ascii="Segoe UI" w:eastAsia="Quattrocento Sans" w:hAnsi="Segoe UI" w:cs="Segoe UI"/>
          <w:sz w:val="20"/>
          <w:szCs w:val="20"/>
        </w:rPr>
        <w:t>Earlsfort Centre,</w:t>
      </w:r>
    </w:p>
    <w:p w14:paraId="2C7F0709" w14:textId="77777777" w:rsidR="00EF0137" w:rsidRPr="000A2237" w:rsidRDefault="00EF0137" w:rsidP="002E448C">
      <w:pPr>
        <w:spacing w:after="0" w:line="240" w:lineRule="auto"/>
        <w:rPr>
          <w:rFonts w:ascii="Segoe UI" w:eastAsia="Quattrocento Sans" w:hAnsi="Segoe UI" w:cs="Segoe UI"/>
          <w:sz w:val="20"/>
          <w:szCs w:val="20"/>
        </w:rPr>
      </w:pPr>
      <w:r w:rsidRPr="000A2237">
        <w:rPr>
          <w:rFonts w:ascii="Segoe UI" w:eastAsia="Quattrocento Sans" w:hAnsi="Segoe UI" w:cs="Segoe UI"/>
          <w:sz w:val="20"/>
          <w:szCs w:val="20"/>
        </w:rPr>
        <w:t>Earlsfort Terrace,</w:t>
      </w:r>
    </w:p>
    <w:p w14:paraId="203DAE4D" w14:textId="77777777" w:rsidR="00EF0137" w:rsidRPr="000A2237" w:rsidRDefault="00EF0137" w:rsidP="002E448C">
      <w:pPr>
        <w:spacing w:after="0" w:line="240" w:lineRule="auto"/>
        <w:rPr>
          <w:rFonts w:ascii="Segoe UI" w:eastAsia="Quattrocento Sans" w:hAnsi="Segoe UI" w:cs="Segoe UI"/>
          <w:sz w:val="20"/>
          <w:szCs w:val="20"/>
        </w:rPr>
      </w:pPr>
      <w:r w:rsidRPr="000A2237">
        <w:rPr>
          <w:rFonts w:ascii="Segoe UI" w:eastAsia="Quattrocento Sans" w:hAnsi="Segoe UI" w:cs="Segoe UI"/>
          <w:sz w:val="20"/>
          <w:szCs w:val="20"/>
        </w:rPr>
        <w:t>Dublin 2</w:t>
      </w:r>
    </w:p>
    <w:p w14:paraId="79548521" w14:textId="77777777" w:rsidR="00EF0137" w:rsidRPr="000A2237" w:rsidRDefault="00EF0137" w:rsidP="002E448C">
      <w:pPr>
        <w:spacing w:after="0" w:line="240" w:lineRule="auto"/>
        <w:rPr>
          <w:rFonts w:ascii="Segoe UI" w:eastAsia="Quattrocento Sans" w:hAnsi="Segoe UI" w:cs="Segoe UI"/>
          <w:sz w:val="20"/>
          <w:szCs w:val="20"/>
        </w:rPr>
      </w:pPr>
      <w:r w:rsidRPr="000A2237">
        <w:rPr>
          <w:rFonts w:ascii="Segoe UI" w:eastAsia="Quattrocento Sans" w:hAnsi="Segoe UI" w:cs="Segoe UI"/>
          <w:sz w:val="20"/>
          <w:szCs w:val="20"/>
        </w:rPr>
        <w:t>Tel: +353 (1) 6764971</w:t>
      </w:r>
    </w:p>
    <w:p w14:paraId="3A8435EE" w14:textId="77777777" w:rsidR="00EF0137" w:rsidRPr="000A2237" w:rsidRDefault="00EF0137" w:rsidP="002E448C">
      <w:pPr>
        <w:spacing w:after="0" w:line="240" w:lineRule="auto"/>
        <w:rPr>
          <w:rFonts w:ascii="Segoe UI" w:eastAsia="Quattrocento Sans" w:hAnsi="Segoe UI" w:cs="Segoe UI"/>
          <w:sz w:val="20"/>
          <w:szCs w:val="20"/>
        </w:rPr>
      </w:pPr>
      <w:r w:rsidRPr="000A2237">
        <w:rPr>
          <w:rFonts w:ascii="Segoe UI" w:eastAsia="Quattrocento Sans" w:hAnsi="Segoe UI" w:cs="Segoe UI"/>
          <w:sz w:val="20"/>
          <w:szCs w:val="20"/>
        </w:rPr>
        <w:t>Fax: +353 (1) 6767836</w:t>
      </w:r>
    </w:p>
    <w:p w14:paraId="7D15B782" w14:textId="77777777" w:rsidR="00EF0137" w:rsidRPr="000A2237" w:rsidRDefault="00EF0137" w:rsidP="002E448C">
      <w:pPr>
        <w:spacing w:after="0"/>
        <w:rPr>
          <w:rFonts w:ascii="Segoe UI" w:eastAsia="Quattrocento Sans" w:hAnsi="Segoe UI" w:cs="Segoe UI"/>
          <w:sz w:val="20"/>
          <w:szCs w:val="20"/>
        </w:rPr>
      </w:pPr>
      <w:r w:rsidRPr="000A2237">
        <w:rPr>
          <w:rFonts w:ascii="Segoe UI" w:eastAsia="Quattrocento Sans" w:hAnsi="Segoe UI" w:cs="Segoe UI"/>
          <w:sz w:val="20"/>
          <w:szCs w:val="20"/>
        </w:rPr>
        <w:t xml:space="preserve">Email: </w:t>
      </w:r>
      <w:r w:rsidRPr="000A2237">
        <w:rPr>
          <w:rFonts w:ascii="Segoe UI" w:eastAsia="Quattrocento Sans" w:hAnsi="Segoe UI" w:cs="Segoe UI"/>
          <w:color w:val="004089" w:themeColor="accent3" w:themeShade="BF"/>
          <w:sz w:val="20"/>
          <w:szCs w:val="20"/>
        </w:rPr>
        <w:t>dataprotectionofficer@hpra.ie</w:t>
      </w:r>
    </w:p>
    <w:p w14:paraId="452E0471" w14:textId="77777777" w:rsidR="00EF0137" w:rsidRPr="000A2237" w:rsidRDefault="00EF0137" w:rsidP="000A2237">
      <w:pPr>
        <w:spacing w:before="60" w:after="60"/>
        <w:rPr>
          <w:rFonts w:ascii="Segoe UI" w:eastAsia="Quattrocento Sans" w:hAnsi="Segoe UI" w:cs="Segoe UI"/>
          <w:b/>
          <w:sz w:val="20"/>
          <w:szCs w:val="20"/>
        </w:rPr>
      </w:pPr>
    </w:p>
    <w:p w14:paraId="116D339A" w14:textId="77777777" w:rsidR="00EF0137" w:rsidRPr="000A2237" w:rsidRDefault="00EF0137" w:rsidP="000A2237">
      <w:pPr>
        <w:spacing w:before="60" w:after="60"/>
        <w:rPr>
          <w:rFonts w:ascii="Segoe UI" w:eastAsia="Quattrocento Sans" w:hAnsi="Segoe UI" w:cs="Segoe UI"/>
          <w:b/>
          <w:sz w:val="20"/>
          <w:szCs w:val="20"/>
        </w:rPr>
      </w:pPr>
      <w:r w:rsidRPr="000A2237">
        <w:rPr>
          <w:rFonts w:ascii="Segoe UI" w:eastAsia="Quattrocento Sans" w:hAnsi="Segoe UI" w:cs="Segoe UI"/>
          <w:b/>
          <w:sz w:val="20"/>
          <w:szCs w:val="20"/>
        </w:rPr>
        <w:t>Review</w:t>
      </w:r>
    </w:p>
    <w:p w14:paraId="2561588A" w14:textId="77777777" w:rsidR="00EF0137" w:rsidRPr="000A2237" w:rsidRDefault="00EF0137" w:rsidP="000A2237">
      <w:pPr>
        <w:spacing w:before="60" w:after="60"/>
        <w:rPr>
          <w:rFonts w:ascii="Segoe UI" w:eastAsia="Quattrocento Sans" w:hAnsi="Segoe UI" w:cs="Segoe UI"/>
          <w:sz w:val="20"/>
          <w:szCs w:val="20"/>
        </w:rPr>
      </w:pPr>
      <w:r w:rsidRPr="000A2237">
        <w:rPr>
          <w:rFonts w:ascii="Segoe UI" w:eastAsia="Quattrocento Sans" w:hAnsi="Segoe UI" w:cs="Segoe UI"/>
          <w:sz w:val="20"/>
          <w:szCs w:val="20"/>
        </w:rPr>
        <w:t>This privacy notice will be reviewed to take into account changes in the law and the experience of the notice in practice.</w:t>
      </w:r>
    </w:p>
    <w:p w14:paraId="228E6573" w14:textId="470D2791" w:rsidR="00EF0137" w:rsidRPr="000A2237" w:rsidRDefault="00EF0137" w:rsidP="000A2237">
      <w:pPr>
        <w:spacing w:before="60" w:after="60"/>
        <w:rPr>
          <w:rFonts w:ascii="Segoe UI" w:eastAsia="Quattrocento Sans" w:hAnsi="Segoe UI" w:cs="Segoe UI"/>
          <w:sz w:val="20"/>
          <w:szCs w:val="20"/>
        </w:rPr>
      </w:pPr>
    </w:p>
    <w:p w14:paraId="6DA45BAF" w14:textId="1E2D0CCE" w:rsidR="000B412D" w:rsidRPr="00B24911" w:rsidRDefault="00EF0137" w:rsidP="000A2237">
      <w:pPr>
        <w:spacing w:before="60" w:after="60"/>
        <w:rPr>
          <w:rFonts w:ascii="Segoe UI" w:eastAsia="Quattrocento Sans" w:hAnsi="Segoe UI" w:cs="Segoe UI"/>
          <w:sz w:val="20"/>
          <w:szCs w:val="20"/>
        </w:rPr>
      </w:pPr>
      <w:r w:rsidRPr="000A2237">
        <w:rPr>
          <w:rFonts w:ascii="Segoe UI" w:eastAsia="Quattrocento Sans" w:hAnsi="Segoe UI" w:cs="Segoe UI"/>
          <w:sz w:val="20"/>
          <w:szCs w:val="20"/>
        </w:rPr>
        <w:t xml:space="preserve">For further information regarding data protection, please refer to our </w:t>
      </w:r>
      <w:r w:rsidR="00450055" w:rsidRPr="000A2237">
        <w:rPr>
          <w:rFonts w:ascii="Segoe UI" w:eastAsia="Quattrocento Sans" w:hAnsi="Segoe UI" w:cs="Segoe UI"/>
          <w:sz w:val="20"/>
          <w:szCs w:val="20"/>
        </w:rPr>
        <w:t xml:space="preserve">Organisation Privacy and Data Protection notice. </w:t>
      </w:r>
      <w:bookmarkStart w:id="1" w:name="_GoBack"/>
      <w:bookmarkEnd w:id="1"/>
    </w:p>
    <w:sectPr w:rsidR="000B412D" w:rsidRPr="00B24911" w:rsidSect="0037469C">
      <w:footerReference w:type="default" r:id="rId8"/>
      <w:pgSz w:w="11906" w:h="16838"/>
      <w:pgMar w:top="1418" w:right="1418" w:bottom="1418" w:left="1418" w:header="567" w:footer="7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E588E" w14:textId="77777777" w:rsidR="0072047C" w:rsidRDefault="0072047C" w:rsidP="00E84D1B">
      <w:pPr>
        <w:spacing w:after="0" w:line="240" w:lineRule="auto"/>
      </w:pPr>
      <w:r>
        <w:separator/>
      </w:r>
    </w:p>
  </w:endnote>
  <w:endnote w:type="continuationSeparator" w:id="0">
    <w:p w14:paraId="109A8D33" w14:textId="77777777" w:rsidR="0072047C" w:rsidRDefault="0072047C" w:rsidP="00E84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00"/>
    <w:family w:val="swiss"/>
    <w:pitch w:val="variable"/>
    <w:sig w:usb0="E4002EFF" w:usb1="C000E47F" w:usb2="00000009" w:usb3="00000000" w:csb0="000001FF" w:csb1="00000000"/>
  </w:font>
  <w:font w:name="Quattrocento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55 Roman">
    <w:altName w:val="Avenir 55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BDFF2" w14:textId="59C65FA7" w:rsidR="00E84D1B" w:rsidRPr="00420B83" w:rsidRDefault="00F702A8">
    <w:pPr>
      <w:pStyle w:val="Footer"/>
      <w:rPr>
        <w:color w:val="808080" w:themeColor="background1" w:themeShade="80"/>
      </w:rPr>
    </w:pPr>
    <w:r w:rsidRPr="00420B83">
      <w:rPr>
        <w:rFonts w:ascii="Segoe UI" w:hAnsi="Segoe UI" w:cs="Segoe UI"/>
        <w:color w:val="808080" w:themeColor="background1" w:themeShade="80"/>
        <w:sz w:val="16"/>
        <w:szCs w:val="16"/>
      </w:rPr>
      <w:t>MGT-F01</w:t>
    </w:r>
    <w:r w:rsidR="00EE4878" w:rsidRPr="00420B83">
      <w:rPr>
        <w:rFonts w:ascii="Segoe UI" w:hAnsi="Segoe UI" w:cs="Segoe UI"/>
        <w:color w:val="808080" w:themeColor="background1" w:themeShade="80"/>
        <w:sz w:val="16"/>
        <w:szCs w:val="16"/>
      </w:rPr>
      <w:t>2</w:t>
    </w:r>
    <w:r w:rsidR="0071680B" w:rsidRPr="00420B83">
      <w:rPr>
        <w:rFonts w:ascii="Segoe UI" w:hAnsi="Segoe UI" w:cs="Segoe UI"/>
        <w:color w:val="808080" w:themeColor="background1" w:themeShade="80"/>
        <w:sz w:val="16"/>
        <w:szCs w:val="16"/>
      </w:rPr>
      <w:t>2</w:t>
    </w:r>
    <w:r w:rsidR="00E84D1B" w:rsidRPr="00420B83">
      <w:rPr>
        <w:rFonts w:ascii="Segoe UI" w:hAnsi="Segoe UI" w:cs="Segoe UI"/>
        <w:color w:val="808080" w:themeColor="background1" w:themeShade="80"/>
        <w:sz w:val="16"/>
        <w:szCs w:val="16"/>
      </w:rPr>
      <w:t>-</w:t>
    </w:r>
    <w:r w:rsidR="003F3A2E">
      <w:rPr>
        <w:rFonts w:ascii="Segoe UI" w:hAnsi="Segoe UI" w:cs="Segoe UI"/>
        <w:color w:val="808080" w:themeColor="background1" w:themeShade="80"/>
        <w:sz w:val="16"/>
        <w:szCs w:val="16"/>
      </w:rPr>
      <w:t>3</w:t>
    </w:r>
    <w:r w:rsidR="00E84D1B" w:rsidRPr="00420B83">
      <w:rPr>
        <w:rFonts w:ascii="Segoe UI" w:hAnsi="Segoe UI" w:cs="Segoe UI"/>
        <w:color w:val="808080" w:themeColor="background1" w:themeShade="80"/>
        <w:sz w:val="16"/>
        <w:szCs w:val="16"/>
      </w:rPr>
      <w:tab/>
    </w:r>
    <w:r w:rsidR="00E84D1B" w:rsidRPr="00420B83">
      <w:rPr>
        <w:rFonts w:ascii="Segoe UI" w:hAnsi="Segoe UI" w:cs="Segoe UI"/>
        <w:color w:val="808080" w:themeColor="background1" w:themeShade="80"/>
        <w:sz w:val="16"/>
        <w:szCs w:val="16"/>
      </w:rPr>
      <w:tab/>
    </w:r>
    <w:r w:rsidR="00E84D1B" w:rsidRPr="00420B83">
      <w:rPr>
        <w:rFonts w:ascii="Segoe UI" w:hAnsi="Segoe UI" w:cs="Segoe UI"/>
        <w:color w:val="808080" w:themeColor="background1" w:themeShade="80"/>
        <w:sz w:val="16"/>
        <w:szCs w:val="16"/>
      </w:rPr>
      <w:fldChar w:fldCharType="begin"/>
    </w:r>
    <w:r w:rsidR="00E84D1B" w:rsidRPr="00420B83">
      <w:rPr>
        <w:rFonts w:ascii="Segoe UI" w:hAnsi="Segoe UI" w:cs="Segoe UI"/>
        <w:color w:val="808080" w:themeColor="background1" w:themeShade="80"/>
        <w:sz w:val="16"/>
        <w:szCs w:val="16"/>
      </w:rPr>
      <w:instrText xml:space="preserve"> PAGE </w:instrText>
    </w:r>
    <w:r w:rsidR="00E84D1B" w:rsidRPr="00420B83">
      <w:rPr>
        <w:rFonts w:ascii="Segoe UI" w:hAnsi="Segoe UI" w:cs="Segoe UI"/>
        <w:color w:val="808080" w:themeColor="background1" w:themeShade="80"/>
        <w:sz w:val="16"/>
        <w:szCs w:val="16"/>
      </w:rPr>
      <w:fldChar w:fldCharType="separate"/>
    </w:r>
    <w:r w:rsidR="00B24911">
      <w:rPr>
        <w:rFonts w:ascii="Segoe UI" w:hAnsi="Segoe UI" w:cs="Segoe UI"/>
        <w:noProof/>
        <w:color w:val="808080" w:themeColor="background1" w:themeShade="80"/>
        <w:sz w:val="16"/>
        <w:szCs w:val="16"/>
      </w:rPr>
      <w:t>2</w:t>
    </w:r>
    <w:r w:rsidR="00E84D1B" w:rsidRPr="00420B83">
      <w:rPr>
        <w:rFonts w:ascii="Segoe UI" w:hAnsi="Segoe UI" w:cs="Segoe UI"/>
        <w:color w:val="808080" w:themeColor="background1" w:themeShade="80"/>
        <w:sz w:val="16"/>
        <w:szCs w:val="16"/>
      </w:rPr>
      <w:fldChar w:fldCharType="end"/>
    </w:r>
    <w:r w:rsidR="00E84D1B" w:rsidRPr="00420B83">
      <w:rPr>
        <w:rFonts w:ascii="Segoe UI" w:hAnsi="Segoe UI" w:cs="Segoe UI"/>
        <w:color w:val="808080" w:themeColor="background1" w:themeShade="80"/>
        <w:sz w:val="16"/>
        <w:szCs w:val="16"/>
      </w:rPr>
      <w:t>/</w:t>
    </w:r>
    <w:r w:rsidR="00E84D1B" w:rsidRPr="00420B83">
      <w:rPr>
        <w:rFonts w:ascii="Segoe UI" w:hAnsi="Segoe UI" w:cs="Segoe UI"/>
        <w:color w:val="808080" w:themeColor="background1" w:themeShade="80"/>
        <w:sz w:val="16"/>
        <w:szCs w:val="16"/>
      </w:rPr>
      <w:fldChar w:fldCharType="begin"/>
    </w:r>
    <w:r w:rsidR="00E84D1B" w:rsidRPr="00420B83">
      <w:rPr>
        <w:rFonts w:ascii="Segoe UI" w:hAnsi="Segoe UI" w:cs="Segoe UI"/>
        <w:color w:val="808080" w:themeColor="background1" w:themeShade="80"/>
        <w:sz w:val="16"/>
        <w:szCs w:val="16"/>
      </w:rPr>
      <w:instrText xml:space="preserve"> NUMPAGES </w:instrText>
    </w:r>
    <w:r w:rsidR="00E84D1B" w:rsidRPr="00420B83">
      <w:rPr>
        <w:rFonts w:ascii="Segoe UI" w:hAnsi="Segoe UI" w:cs="Segoe UI"/>
        <w:color w:val="808080" w:themeColor="background1" w:themeShade="80"/>
        <w:sz w:val="16"/>
        <w:szCs w:val="16"/>
      </w:rPr>
      <w:fldChar w:fldCharType="separate"/>
    </w:r>
    <w:r w:rsidR="00B24911">
      <w:rPr>
        <w:rFonts w:ascii="Segoe UI" w:hAnsi="Segoe UI" w:cs="Segoe UI"/>
        <w:noProof/>
        <w:color w:val="808080" w:themeColor="background1" w:themeShade="80"/>
        <w:sz w:val="16"/>
        <w:szCs w:val="16"/>
      </w:rPr>
      <w:t>3</w:t>
    </w:r>
    <w:r w:rsidR="00E84D1B" w:rsidRPr="00420B83">
      <w:rPr>
        <w:rFonts w:ascii="Segoe UI" w:hAnsi="Segoe UI" w:cs="Segoe UI"/>
        <w:color w:val="808080" w:themeColor="background1" w:themeShade="80"/>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13C7A" w14:textId="77777777" w:rsidR="0072047C" w:rsidRDefault="0072047C" w:rsidP="00E84D1B">
      <w:pPr>
        <w:spacing w:after="0" w:line="240" w:lineRule="auto"/>
      </w:pPr>
      <w:r>
        <w:separator/>
      </w:r>
    </w:p>
  </w:footnote>
  <w:footnote w:type="continuationSeparator" w:id="0">
    <w:p w14:paraId="457577F2" w14:textId="77777777" w:rsidR="0072047C" w:rsidRDefault="0072047C" w:rsidP="00E84D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87B37"/>
    <w:multiLevelType w:val="hybridMultilevel"/>
    <w:tmpl w:val="C310B288"/>
    <w:lvl w:ilvl="0" w:tplc="8FEA7368">
      <w:numFmt w:val="bullet"/>
      <w:lvlText w:val="-"/>
      <w:lvlJc w:val="left"/>
      <w:pPr>
        <w:ind w:left="720" w:hanging="360"/>
      </w:pPr>
      <w:rPr>
        <w:rFonts w:ascii="Segoe UI" w:eastAsia="Quattrocento Sans" w:hAnsi="Segoe UI" w:cs="Segoe U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5F805C1"/>
    <w:multiLevelType w:val="hybridMultilevel"/>
    <w:tmpl w:val="FE5259C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7206354"/>
    <w:multiLevelType w:val="hybridMultilevel"/>
    <w:tmpl w:val="A3488446"/>
    <w:lvl w:ilvl="0" w:tplc="7706BBDE">
      <w:numFmt w:val="bullet"/>
      <w:lvlText w:val="•"/>
      <w:lvlJc w:val="left"/>
      <w:pPr>
        <w:ind w:left="712" w:hanging="570"/>
      </w:pPr>
      <w:rPr>
        <w:rFonts w:ascii="Segoe UI" w:eastAsia="Quattrocento Sans" w:hAnsi="Segoe UI" w:cs="Segoe UI"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3" w15:restartNumberingAfterBreak="0">
    <w:nsid w:val="623131D6"/>
    <w:multiLevelType w:val="hybridMultilevel"/>
    <w:tmpl w:val="2CD67B9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B880ECF"/>
    <w:multiLevelType w:val="hybridMultilevel"/>
    <w:tmpl w:val="898A018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8192C87"/>
    <w:multiLevelType w:val="hybridMultilevel"/>
    <w:tmpl w:val="CCF0B60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2CA"/>
    <w:rsid w:val="00092F9E"/>
    <w:rsid w:val="000A2237"/>
    <w:rsid w:val="000B412D"/>
    <w:rsid w:val="000D4B62"/>
    <w:rsid w:val="00120363"/>
    <w:rsid w:val="001F2DBE"/>
    <w:rsid w:val="002D57DA"/>
    <w:rsid w:val="002E448C"/>
    <w:rsid w:val="00353E90"/>
    <w:rsid w:val="0036076F"/>
    <w:rsid w:val="003645A8"/>
    <w:rsid w:val="0037469C"/>
    <w:rsid w:val="003F3A2E"/>
    <w:rsid w:val="00403B5E"/>
    <w:rsid w:val="00420B83"/>
    <w:rsid w:val="00450055"/>
    <w:rsid w:val="00457F33"/>
    <w:rsid w:val="0049710A"/>
    <w:rsid w:val="004E0BB7"/>
    <w:rsid w:val="00554C23"/>
    <w:rsid w:val="005671D0"/>
    <w:rsid w:val="005D2B60"/>
    <w:rsid w:val="00650416"/>
    <w:rsid w:val="0071680B"/>
    <w:rsid w:val="0072047C"/>
    <w:rsid w:val="007F3962"/>
    <w:rsid w:val="0080011D"/>
    <w:rsid w:val="00826824"/>
    <w:rsid w:val="00873FB7"/>
    <w:rsid w:val="008956DA"/>
    <w:rsid w:val="008C3F2A"/>
    <w:rsid w:val="00943426"/>
    <w:rsid w:val="00943890"/>
    <w:rsid w:val="009502B0"/>
    <w:rsid w:val="0097263A"/>
    <w:rsid w:val="009978BE"/>
    <w:rsid w:val="009E5587"/>
    <w:rsid w:val="00A15897"/>
    <w:rsid w:val="00A952CA"/>
    <w:rsid w:val="00AF49F0"/>
    <w:rsid w:val="00B02487"/>
    <w:rsid w:val="00B24911"/>
    <w:rsid w:val="00C179D0"/>
    <w:rsid w:val="00C430FC"/>
    <w:rsid w:val="00C65915"/>
    <w:rsid w:val="00D4449B"/>
    <w:rsid w:val="00DB53A3"/>
    <w:rsid w:val="00DC663A"/>
    <w:rsid w:val="00E526D9"/>
    <w:rsid w:val="00E84D1B"/>
    <w:rsid w:val="00ED5384"/>
    <w:rsid w:val="00EE4878"/>
    <w:rsid w:val="00EF0137"/>
    <w:rsid w:val="00F702A8"/>
    <w:rsid w:val="00F84351"/>
    <w:rsid w:val="00FB74EB"/>
    <w:rsid w:val="00FE2FA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C520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4D1B"/>
  </w:style>
  <w:style w:type="paragraph" w:styleId="Footer">
    <w:name w:val="footer"/>
    <w:basedOn w:val="Normal"/>
    <w:link w:val="FooterChar"/>
    <w:unhideWhenUsed/>
    <w:rsid w:val="00E84D1B"/>
    <w:pPr>
      <w:tabs>
        <w:tab w:val="center" w:pos="4513"/>
        <w:tab w:val="right" w:pos="9026"/>
      </w:tabs>
      <w:spacing w:after="0" w:line="240" w:lineRule="auto"/>
    </w:pPr>
  </w:style>
  <w:style w:type="character" w:customStyle="1" w:styleId="FooterChar">
    <w:name w:val="Footer Char"/>
    <w:basedOn w:val="DefaultParagraphFont"/>
    <w:link w:val="Footer"/>
    <w:rsid w:val="00E84D1B"/>
  </w:style>
  <w:style w:type="paragraph" w:styleId="ListParagraph">
    <w:name w:val="List Paragraph"/>
    <w:basedOn w:val="Normal"/>
    <w:uiPriority w:val="34"/>
    <w:qFormat/>
    <w:rsid w:val="00EF0137"/>
    <w:pPr>
      <w:ind w:left="720"/>
      <w:contextualSpacing/>
    </w:pPr>
  </w:style>
  <w:style w:type="character" w:styleId="CommentReference">
    <w:name w:val="annotation reference"/>
    <w:basedOn w:val="DefaultParagraphFont"/>
    <w:uiPriority w:val="99"/>
    <w:semiHidden/>
    <w:unhideWhenUsed/>
    <w:rsid w:val="00EF0137"/>
    <w:rPr>
      <w:sz w:val="16"/>
      <w:szCs w:val="16"/>
    </w:rPr>
  </w:style>
  <w:style w:type="paragraph" w:styleId="CommentText">
    <w:name w:val="annotation text"/>
    <w:basedOn w:val="Normal"/>
    <w:link w:val="CommentTextChar"/>
    <w:uiPriority w:val="99"/>
    <w:semiHidden/>
    <w:unhideWhenUsed/>
    <w:rsid w:val="00EF0137"/>
    <w:pPr>
      <w:spacing w:line="240" w:lineRule="auto"/>
    </w:pPr>
    <w:rPr>
      <w:sz w:val="20"/>
      <w:szCs w:val="20"/>
    </w:rPr>
  </w:style>
  <w:style w:type="character" w:customStyle="1" w:styleId="CommentTextChar">
    <w:name w:val="Comment Text Char"/>
    <w:basedOn w:val="DefaultParagraphFont"/>
    <w:link w:val="CommentText"/>
    <w:uiPriority w:val="99"/>
    <w:semiHidden/>
    <w:rsid w:val="00EF0137"/>
    <w:rPr>
      <w:sz w:val="20"/>
      <w:szCs w:val="20"/>
    </w:rPr>
  </w:style>
  <w:style w:type="paragraph" w:styleId="CommentSubject">
    <w:name w:val="annotation subject"/>
    <w:basedOn w:val="CommentText"/>
    <w:next w:val="CommentText"/>
    <w:link w:val="CommentSubjectChar"/>
    <w:uiPriority w:val="99"/>
    <w:semiHidden/>
    <w:unhideWhenUsed/>
    <w:rsid w:val="00EF0137"/>
    <w:rPr>
      <w:b/>
      <w:bCs/>
    </w:rPr>
  </w:style>
  <w:style w:type="character" w:customStyle="1" w:styleId="CommentSubjectChar">
    <w:name w:val="Comment Subject Char"/>
    <w:basedOn w:val="CommentTextChar"/>
    <w:link w:val="CommentSubject"/>
    <w:uiPriority w:val="99"/>
    <w:semiHidden/>
    <w:rsid w:val="00EF0137"/>
    <w:rPr>
      <w:b/>
      <w:bCs/>
      <w:sz w:val="20"/>
      <w:szCs w:val="20"/>
    </w:rPr>
  </w:style>
  <w:style w:type="paragraph" w:styleId="BalloonText">
    <w:name w:val="Balloon Text"/>
    <w:basedOn w:val="Normal"/>
    <w:link w:val="BalloonTextChar"/>
    <w:uiPriority w:val="99"/>
    <w:semiHidden/>
    <w:unhideWhenUsed/>
    <w:rsid w:val="00EF01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137"/>
    <w:rPr>
      <w:rFonts w:ascii="Segoe UI" w:hAnsi="Segoe UI" w:cs="Segoe UI"/>
      <w:sz w:val="18"/>
      <w:szCs w:val="18"/>
    </w:rPr>
  </w:style>
  <w:style w:type="paragraph" w:customStyle="1" w:styleId="Default">
    <w:name w:val="Default"/>
    <w:basedOn w:val="Normal"/>
    <w:uiPriority w:val="99"/>
    <w:rsid w:val="002E448C"/>
    <w:pPr>
      <w:autoSpaceDE w:val="0"/>
      <w:autoSpaceDN w:val="0"/>
      <w:spacing w:after="0" w:line="240" w:lineRule="auto"/>
    </w:pPr>
    <w:rPr>
      <w:rFonts w:ascii="Avenir 55 Roman" w:hAnsi="Avenir 55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81876">
      <w:bodyDiv w:val="1"/>
      <w:marLeft w:val="0"/>
      <w:marRight w:val="0"/>
      <w:marTop w:val="0"/>
      <w:marBottom w:val="0"/>
      <w:divBdr>
        <w:top w:val="none" w:sz="0" w:space="0" w:color="auto"/>
        <w:left w:val="none" w:sz="0" w:space="0" w:color="auto"/>
        <w:bottom w:val="none" w:sz="0" w:space="0" w:color="auto"/>
        <w:right w:val="none" w:sz="0" w:space="0" w:color="auto"/>
      </w:divBdr>
    </w:div>
    <w:div w:id="971865915">
      <w:bodyDiv w:val="1"/>
      <w:marLeft w:val="0"/>
      <w:marRight w:val="0"/>
      <w:marTop w:val="0"/>
      <w:marBottom w:val="0"/>
      <w:divBdr>
        <w:top w:val="none" w:sz="0" w:space="0" w:color="auto"/>
        <w:left w:val="none" w:sz="0" w:space="0" w:color="auto"/>
        <w:bottom w:val="none" w:sz="0" w:space="0" w:color="auto"/>
        <w:right w:val="none" w:sz="0" w:space="0" w:color="auto"/>
      </w:divBdr>
      <w:divsChild>
        <w:div w:id="1015034818">
          <w:marLeft w:val="0"/>
          <w:marRight w:val="0"/>
          <w:marTop w:val="0"/>
          <w:marBottom w:val="0"/>
          <w:divBdr>
            <w:top w:val="none" w:sz="0" w:space="0" w:color="auto"/>
            <w:left w:val="none" w:sz="0" w:space="0" w:color="auto"/>
            <w:bottom w:val="none" w:sz="0" w:space="0" w:color="auto"/>
            <w:right w:val="none" w:sz="0" w:space="0" w:color="auto"/>
          </w:divBdr>
          <w:divsChild>
            <w:div w:id="1347947819">
              <w:marLeft w:val="0"/>
              <w:marRight w:val="0"/>
              <w:marTop w:val="0"/>
              <w:marBottom w:val="0"/>
              <w:divBdr>
                <w:top w:val="none" w:sz="0" w:space="0" w:color="auto"/>
                <w:left w:val="none" w:sz="0" w:space="0" w:color="auto"/>
                <w:bottom w:val="none" w:sz="0" w:space="0" w:color="auto"/>
                <w:right w:val="none" w:sz="0" w:space="0" w:color="auto"/>
              </w:divBdr>
              <w:divsChild>
                <w:div w:id="1450246586">
                  <w:marLeft w:val="0"/>
                  <w:marRight w:val="0"/>
                  <w:marTop w:val="0"/>
                  <w:marBottom w:val="0"/>
                  <w:divBdr>
                    <w:top w:val="none" w:sz="0" w:space="0" w:color="auto"/>
                    <w:left w:val="none" w:sz="0" w:space="0" w:color="auto"/>
                    <w:bottom w:val="none" w:sz="0" w:space="0" w:color="auto"/>
                    <w:right w:val="none" w:sz="0" w:space="0" w:color="auto"/>
                  </w:divBdr>
                  <w:divsChild>
                    <w:div w:id="931859672">
                      <w:marLeft w:val="0"/>
                      <w:marRight w:val="0"/>
                      <w:marTop w:val="0"/>
                      <w:marBottom w:val="0"/>
                      <w:divBdr>
                        <w:top w:val="none" w:sz="0" w:space="0" w:color="auto"/>
                        <w:left w:val="none" w:sz="0" w:space="0" w:color="auto"/>
                        <w:bottom w:val="none" w:sz="0" w:space="0" w:color="auto"/>
                        <w:right w:val="none" w:sz="0" w:space="0" w:color="auto"/>
                      </w:divBdr>
                      <w:divsChild>
                        <w:div w:id="176357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866376">
      <w:bodyDiv w:val="1"/>
      <w:marLeft w:val="0"/>
      <w:marRight w:val="0"/>
      <w:marTop w:val="0"/>
      <w:marBottom w:val="0"/>
      <w:divBdr>
        <w:top w:val="none" w:sz="0" w:space="0" w:color="auto"/>
        <w:left w:val="none" w:sz="0" w:space="0" w:color="auto"/>
        <w:bottom w:val="none" w:sz="0" w:space="0" w:color="auto"/>
        <w:right w:val="none" w:sz="0" w:space="0" w:color="auto"/>
      </w:divBdr>
      <w:divsChild>
        <w:div w:id="1260792299">
          <w:marLeft w:val="0"/>
          <w:marRight w:val="0"/>
          <w:marTop w:val="0"/>
          <w:marBottom w:val="0"/>
          <w:divBdr>
            <w:top w:val="none" w:sz="0" w:space="0" w:color="auto"/>
            <w:left w:val="none" w:sz="0" w:space="0" w:color="auto"/>
            <w:bottom w:val="none" w:sz="0" w:space="0" w:color="auto"/>
            <w:right w:val="none" w:sz="0" w:space="0" w:color="auto"/>
          </w:divBdr>
          <w:divsChild>
            <w:div w:id="1464496341">
              <w:marLeft w:val="0"/>
              <w:marRight w:val="0"/>
              <w:marTop w:val="0"/>
              <w:marBottom w:val="0"/>
              <w:divBdr>
                <w:top w:val="none" w:sz="0" w:space="0" w:color="auto"/>
                <w:left w:val="none" w:sz="0" w:space="0" w:color="auto"/>
                <w:bottom w:val="none" w:sz="0" w:space="0" w:color="auto"/>
                <w:right w:val="none" w:sz="0" w:space="0" w:color="auto"/>
              </w:divBdr>
              <w:divsChild>
                <w:div w:id="1772116870">
                  <w:marLeft w:val="0"/>
                  <w:marRight w:val="0"/>
                  <w:marTop w:val="0"/>
                  <w:marBottom w:val="0"/>
                  <w:divBdr>
                    <w:top w:val="none" w:sz="0" w:space="0" w:color="auto"/>
                    <w:left w:val="none" w:sz="0" w:space="0" w:color="auto"/>
                    <w:bottom w:val="none" w:sz="0" w:space="0" w:color="auto"/>
                    <w:right w:val="none" w:sz="0" w:space="0" w:color="auto"/>
                  </w:divBdr>
                  <w:divsChild>
                    <w:div w:id="1618760389">
                      <w:marLeft w:val="0"/>
                      <w:marRight w:val="0"/>
                      <w:marTop w:val="0"/>
                      <w:marBottom w:val="0"/>
                      <w:divBdr>
                        <w:top w:val="none" w:sz="0" w:space="0" w:color="auto"/>
                        <w:left w:val="none" w:sz="0" w:space="0" w:color="auto"/>
                        <w:bottom w:val="none" w:sz="0" w:space="0" w:color="auto"/>
                        <w:right w:val="none" w:sz="0" w:space="0" w:color="auto"/>
                      </w:divBdr>
                      <w:divsChild>
                        <w:div w:id="1319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523985">
      <w:bodyDiv w:val="1"/>
      <w:marLeft w:val="0"/>
      <w:marRight w:val="0"/>
      <w:marTop w:val="0"/>
      <w:marBottom w:val="0"/>
      <w:divBdr>
        <w:top w:val="none" w:sz="0" w:space="0" w:color="auto"/>
        <w:left w:val="none" w:sz="0" w:space="0" w:color="auto"/>
        <w:bottom w:val="none" w:sz="0" w:space="0" w:color="auto"/>
        <w:right w:val="none" w:sz="0" w:space="0" w:color="auto"/>
      </w:divBdr>
      <w:divsChild>
        <w:div w:id="1143348171">
          <w:marLeft w:val="0"/>
          <w:marRight w:val="0"/>
          <w:marTop w:val="0"/>
          <w:marBottom w:val="0"/>
          <w:divBdr>
            <w:top w:val="none" w:sz="0" w:space="0" w:color="auto"/>
            <w:left w:val="none" w:sz="0" w:space="0" w:color="auto"/>
            <w:bottom w:val="none" w:sz="0" w:space="0" w:color="auto"/>
            <w:right w:val="none" w:sz="0" w:space="0" w:color="auto"/>
          </w:divBdr>
          <w:divsChild>
            <w:div w:id="150634440">
              <w:marLeft w:val="0"/>
              <w:marRight w:val="0"/>
              <w:marTop w:val="0"/>
              <w:marBottom w:val="0"/>
              <w:divBdr>
                <w:top w:val="none" w:sz="0" w:space="0" w:color="auto"/>
                <w:left w:val="none" w:sz="0" w:space="0" w:color="auto"/>
                <w:bottom w:val="none" w:sz="0" w:space="0" w:color="auto"/>
                <w:right w:val="none" w:sz="0" w:space="0" w:color="auto"/>
              </w:divBdr>
              <w:divsChild>
                <w:div w:id="2109691637">
                  <w:marLeft w:val="0"/>
                  <w:marRight w:val="0"/>
                  <w:marTop w:val="0"/>
                  <w:marBottom w:val="0"/>
                  <w:divBdr>
                    <w:top w:val="none" w:sz="0" w:space="0" w:color="auto"/>
                    <w:left w:val="none" w:sz="0" w:space="0" w:color="auto"/>
                    <w:bottom w:val="none" w:sz="0" w:space="0" w:color="auto"/>
                    <w:right w:val="none" w:sz="0" w:space="0" w:color="auto"/>
                  </w:divBdr>
                  <w:divsChild>
                    <w:div w:id="815412801">
                      <w:marLeft w:val="0"/>
                      <w:marRight w:val="0"/>
                      <w:marTop w:val="0"/>
                      <w:marBottom w:val="0"/>
                      <w:divBdr>
                        <w:top w:val="none" w:sz="0" w:space="0" w:color="auto"/>
                        <w:left w:val="none" w:sz="0" w:space="0" w:color="auto"/>
                        <w:bottom w:val="none" w:sz="0" w:space="0" w:color="auto"/>
                        <w:right w:val="none" w:sz="0" w:space="0" w:color="auto"/>
                      </w:divBdr>
                      <w:divsChild>
                        <w:div w:id="105331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245328">
      <w:bodyDiv w:val="1"/>
      <w:marLeft w:val="0"/>
      <w:marRight w:val="0"/>
      <w:marTop w:val="0"/>
      <w:marBottom w:val="0"/>
      <w:divBdr>
        <w:top w:val="none" w:sz="0" w:space="0" w:color="auto"/>
        <w:left w:val="none" w:sz="0" w:space="0" w:color="auto"/>
        <w:bottom w:val="none" w:sz="0" w:space="0" w:color="auto"/>
        <w:right w:val="none" w:sz="0" w:space="0" w:color="auto"/>
      </w:divBdr>
      <w:divsChild>
        <w:div w:id="1339238221">
          <w:marLeft w:val="0"/>
          <w:marRight w:val="0"/>
          <w:marTop w:val="0"/>
          <w:marBottom w:val="0"/>
          <w:divBdr>
            <w:top w:val="none" w:sz="0" w:space="0" w:color="auto"/>
            <w:left w:val="none" w:sz="0" w:space="0" w:color="auto"/>
            <w:bottom w:val="none" w:sz="0" w:space="0" w:color="auto"/>
            <w:right w:val="none" w:sz="0" w:space="0" w:color="auto"/>
          </w:divBdr>
          <w:divsChild>
            <w:div w:id="1211767385">
              <w:marLeft w:val="0"/>
              <w:marRight w:val="0"/>
              <w:marTop w:val="0"/>
              <w:marBottom w:val="0"/>
              <w:divBdr>
                <w:top w:val="none" w:sz="0" w:space="0" w:color="auto"/>
                <w:left w:val="none" w:sz="0" w:space="0" w:color="auto"/>
                <w:bottom w:val="none" w:sz="0" w:space="0" w:color="auto"/>
                <w:right w:val="none" w:sz="0" w:space="0" w:color="auto"/>
              </w:divBdr>
              <w:divsChild>
                <w:div w:id="480586213">
                  <w:marLeft w:val="0"/>
                  <w:marRight w:val="0"/>
                  <w:marTop w:val="0"/>
                  <w:marBottom w:val="0"/>
                  <w:divBdr>
                    <w:top w:val="none" w:sz="0" w:space="0" w:color="auto"/>
                    <w:left w:val="none" w:sz="0" w:space="0" w:color="auto"/>
                    <w:bottom w:val="none" w:sz="0" w:space="0" w:color="auto"/>
                    <w:right w:val="none" w:sz="0" w:space="0" w:color="auto"/>
                  </w:divBdr>
                  <w:divsChild>
                    <w:div w:id="159394870">
                      <w:marLeft w:val="0"/>
                      <w:marRight w:val="0"/>
                      <w:marTop w:val="0"/>
                      <w:marBottom w:val="0"/>
                      <w:divBdr>
                        <w:top w:val="none" w:sz="0" w:space="0" w:color="auto"/>
                        <w:left w:val="none" w:sz="0" w:space="0" w:color="auto"/>
                        <w:bottom w:val="none" w:sz="0" w:space="0" w:color="auto"/>
                        <w:right w:val="none" w:sz="0" w:space="0" w:color="auto"/>
                      </w:divBdr>
                      <w:divsChild>
                        <w:div w:id="73998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51342">
      <w:bodyDiv w:val="1"/>
      <w:marLeft w:val="0"/>
      <w:marRight w:val="0"/>
      <w:marTop w:val="0"/>
      <w:marBottom w:val="0"/>
      <w:divBdr>
        <w:top w:val="none" w:sz="0" w:space="0" w:color="auto"/>
        <w:left w:val="none" w:sz="0" w:space="0" w:color="auto"/>
        <w:bottom w:val="none" w:sz="0" w:space="0" w:color="auto"/>
        <w:right w:val="none" w:sz="0" w:space="0" w:color="auto"/>
      </w:divBdr>
      <w:divsChild>
        <w:div w:id="1952279288">
          <w:marLeft w:val="0"/>
          <w:marRight w:val="0"/>
          <w:marTop w:val="0"/>
          <w:marBottom w:val="0"/>
          <w:divBdr>
            <w:top w:val="none" w:sz="0" w:space="0" w:color="auto"/>
            <w:left w:val="none" w:sz="0" w:space="0" w:color="auto"/>
            <w:bottom w:val="none" w:sz="0" w:space="0" w:color="auto"/>
            <w:right w:val="none" w:sz="0" w:space="0" w:color="auto"/>
          </w:divBdr>
          <w:divsChild>
            <w:div w:id="899906265">
              <w:marLeft w:val="0"/>
              <w:marRight w:val="0"/>
              <w:marTop w:val="0"/>
              <w:marBottom w:val="0"/>
              <w:divBdr>
                <w:top w:val="none" w:sz="0" w:space="0" w:color="auto"/>
                <w:left w:val="none" w:sz="0" w:space="0" w:color="auto"/>
                <w:bottom w:val="none" w:sz="0" w:space="0" w:color="auto"/>
                <w:right w:val="none" w:sz="0" w:space="0" w:color="auto"/>
              </w:divBdr>
              <w:divsChild>
                <w:div w:id="1241795774">
                  <w:marLeft w:val="0"/>
                  <w:marRight w:val="0"/>
                  <w:marTop w:val="0"/>
                  <w:marBottom w:val="0"/>
                  <w:divBdr>
                    <w:top w:val="none" w:sz="0" w:space="0" w:color="auto"/>
                    <w:left w:val="none" w:sz="0" w:space="0" w:color="auto"/>
                    <w:bottom w:val="none" w:sz="0" w:space="0" w:color="auto"/>
                    <w:right w:val="none" w:sz="0" w:space="0" w:color="auto"/>
                  </w:divBdr>
                  <w:divsChild>
                    <w:div w:id="191113257">
                      <w:marLeft w:val="0"/>
                      <w:marRight w:val="0"/>
                      <w:marTop w:val="0"/>
                      <w:marBottom w:val="0"/>
                      <w:divBdr>
                        <w:top w:val="none" w:sz="0" w:space="0" w:color="auto"/>
                        <w:left w:val="none" w:sz="0" w:space="0" w:color="auto"/>
                        <w:bottom w:val="none" w:sz="0" w:space="0" w:color="auto"/>
                        <w:right w:val="none" w:sz="0" w:space="0" w:color="auto"/>
                      </w:divBdr>
                      <w:divsChild>
                        <w:div w:id="189034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592595">
      <w:bodyDiv w:val="1"/>
      <w:marLeft w:val="0"/>
      <w:marRight w:val="0"/>
      <w:marTop w:val="0"/>
      <w:marBottom w:val="0"/>
      <w:divBdr>
        <w:top w:val="none" w:sz="0" w:space="0" w:color="auto"/>
        <w:left w:val="none" w:sz="0" w:space="0" w:color="auto"/>
        <w:bottom w:val="none" w:sz="0" w:space="0" w:color="auto"/>
        <w:right w:val="none" w:sz="0" w:space="0" w:color="auto"/>
      </w:divBdr>
      <w:divsChild>
        <w:div w:id="2021348003">
          <w:marLeft w:val="0"/>
          <w:marRight w:val="0"/>
          <w:marTop w:val="0"/>
          <w:marBottom w:val="0"/>
          <w:divBdr>
            <w:top w:val="none" w:sz="0" w:space="0" w:color="auto"/>
            <w:left w:val="none" w:sz="0" w:space="0" w:color="auto"/>
            <w:bottom w:val="none" w:sz="0" w:space="0" w:color="auto"/>
            <w:right w:val="none" w:sz="0" w:space="0" w:color="auto"/>
          </w:divBdr>
          <w:divsChild>
            <w:div w:id="397291370">
              <w:marLeft w:val="0"/>
              <w:marRight w:val="0"/>
              <w:marTop w:val="0"/>
              <w:marBottom w:val="0"/>
              <w:divBdr>
                <w:top w:val="none" w:sz="0" w:space="0" w:color="auto"/>
                <w:left w:val="none" w:sz="0" w:space="0" w:color="auto"/>
                <w:bottom w:val="none" w:sz="0" w:space="0" w:color="auto"/>
                <w:right w:val="none" w:sz="0" w:space="0" w:color="auto"/>
              </w:divBdr>
              <w:divsChild>
                <w:div w:id="1372149937">
                  <w:marLeft w:val="0"/>
                  <w:marRight w:val="0"/>
                  <w:marTop w:val="0"/>
                  <w:marBottom w:val="0"/>
                  <w:divBdr>
                    <w:top w:val="none" w:sz="0" w:space="0" w:color="auto"/>
                    <w:left w:val="none" w:sz="0" w:space="0" w:color="auto"/>
                    <w:bottom w:val="none" w:sz="0" w:space="0" w:color="auto"/>
                    <w:right w:val="none" w:sz="0" w:space="0" w:color="auto"/>
                  </w:divBdr>
                  <w:divsChild>
                    <w:div w:id="1450784767">
                      <w:marLeft w:val="0"/>
                      <w:marRight w:val="0"/>
                      <w:marTop w:val="0"/>
                      <w:marBottom w:val="0"/>
                      <w:divBdr>
                        <w:top w:val="none" w:sz="0" w:space="0" w:color="auto"/>
                        <w:left w:val="none" w:sz="0" w:space="0" w:color="auto"/>
                        <w:bottom w:val="none" w:sz="0" w:space="0" w:color="auto"/>
                        <w:right w:val="none" w:sz="0" w:space="0" w:color="auto"/>
                      </w:divBdr>
                      <w:divsChild>
                        <w:div w:id="17703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740309">
      <w:bodyDiv w:val="1"/>
      <w:marLeft w:val="0"/>
      <w:marRight w:val="0"/>
      <w:marTop w:val="0"/>
      <w:marBottom w:val="0"/>
      <w:divBdr>
        <w:top w:val="none" w:sz="0" w:space="0" w:color="auto"/>
        <w:left w:val="none" w:sz="0" w:space="0" w:color="auto"/>
        <w:bottom w:val="none" w:sz="0" w:space="0" w:color="auto"/>
        <w:right w:val="none" w:sz="0" w:space="0" w:color="auto"/>
      </w:divBdr>
      <w:divsChild>
        <w:div w:id="2009018998">
          <w:marLeft w:val="0"/>
          <w:marRight w:val="0"/>
          <w:marTop w:val="0"/>
          <w:marBottom w:val="0"/>
          <w:divBdr>
            <w:top w:val="none" w:sz="0" w:space="0" w:color="auto"/>
            <w:left w:val="none" w:sz="0" w:space="0" w:color="auto"/>
            <w:bottom w:val="none" w:sz="0" w:space="0" w:color="auto"/>
            <w:right w:val="none" w:sz="0" w:space="0" w:color="auto"/>
          </w:divBdr>
          <w:divsChild>
            <w:div w:id="1339894276">
              <w:marLeft w:val="0"/>
              <w:marRight w:val="0"/>
              <w:marTop w:val="0"/>
              <w:marBottom w:val="0"/>
              <w:divBdr>
                <w:top w:val="none" w:sz="0" w:space="0" w:color="auto"/>
                <w:left w:val="none" w:sz="0" w:space="0" w:color="auto"/>
                <w:bottom w:val="none" w:sz="0" w:space="0" w:color="auto"/>
                <w:right w:val="none" w:sz="0" w:space="0" w:color="auto"/>
              </w:divBdr>
              <w:divsChild>
                <w:div w:id="491288723">
                  <w:marLeft w:val="0"/>
                  <w:marRight w:val="0"/>
                  <w:marTop w:val="0"/>
                  <w:marBottom w:val="0"/>
                  <w:divBdr>
                    <w:top w:val="none" w:sz="0" w:space="0" w:color="auto"/>
                    <w:left w:val="none" w:sz="0" w:space="0" w:color="auto"/>
                    <w:bottom w:val="none" w:sz="0" w:space="0" w:color="auto"/>
                    <w:right w:val="none" w:sz="0" w:space="0" w:color="auto"/>
                  </w:divBdr>
                  <w:divsChild>
                    <w:div w:id="1660765256">
                      <w:marLeft w:val="0"/>
                      <w:marRight w:val="0"/>
                      <w:marTop w:val="0"/>
                      <w:marBottom w:val="0"/>
                      <w:divBdr>
                        <w:top w:val="none" w:sz="0" w:space="0" w:color="auto"/>
                        <w:left w:val="none" w:sz="0" w:space="0" w:color="auto"/>
                        <w:bottom w:val="none" w:sz="0" w:space="0" w:color="auto"/>
                        <w:right w:val="none" w:sz="0" w:space="0" w:color="auto"/>
                      </w:divBdr>
                      <w:divsChild>
                        <w:div w:id="15609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Default">
  <a:themeElements>
    <a:clrScheme name="HPRA_MasterColours_2">
      <a:dk1>
        <a:sysClr val="windowText" lastClr="000000"/>
      </a:dk1>
      <a:lt1>
        <a:sysClr val="window" lastClr="FFFFFF"/>
      </a:lt1>
      <a:dk2>
        <a:srgbClr val="707173"/>
      </a:dk2>
      <a:lt2>
        <a:srgbClr val="51BFE2"/>
      </a:lt2>
      <a:accent1>
        <a:srgbClr val="00BF6F"/>
      </a:accent1>
      <a:accent2>
        <a:srgbClr val="00B2AA"/>
      </a:accent2>
      <a:accent3>
        <a:srgbClr val="0057B8"/>
      </a:accent3>
      <a:accent4>
        <a:srgbClr val="007041"/>
      </a:accent4>
      <a:accent5>
        <a:srgbClr val="FF69B4"/>
      </a:accent5>
      <a:accent6>
        <a:srgbClr val="D4318C"/>
      </a:accent6>
      <a:hlink>
        <a:srgbClr val="005390"/>
      </a:hlink>
      <a:folHlink>
        <a:srgbClr val="005390"/>
      </a:folHlink>
    </a:clrScheme>
    <a:fontScheme name="HPRA_MasterFont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sz="2800" dirty="0" smtClean="0">
            <a:solidFill>
              <a:schemeClr val="bg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F3CC3-AA46-4142-B753-E45543F76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2021-03-01T18:19:00Z</dcterms:created>
  <dcterms:modified xsi:type="dcterms:W3CDTF">2021-03-01T18:19:00Z</dcterms:modified>
</cp:coreProperties>
</file>