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39" w:rsidRDefault="000C7239">
      <w:pPr>
        <w:rPr>
          <w:lang w:val="en-GB"/>
        </w:rPr>
      </w:pPr>
    </w:p>
    <w:p w:rsidR="009B4D53" w:rsidRDefault="009B4D53">
      <w:pPr>
        <w:rPr>
          <w:lang w:val="en-GB"/>
        </w:rPr>
      </w:pPr>
    </w:p>
    <w:p w:rsidR="006E20E6" w:rsidRDefault="006E20E6" w:rsidP="003A05D8">
      <w:pPr>
        <w:pStyle w:val="BodytextAgency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47515" w:rsidRDefault="00E47515" w:rsidP="003A05D8">
      <w:pPr>
        <w:pStyle w:val="BodytextAgency"/>
        <w:rPr>
          <w:b/>
          <w:sz w:val="22"/>
          <w:szCs w:val="22"/>
        </w:rPr>
      </w:pPr>
    </w:p>
    <w:p w:rsidR="003A05D8" w:rsidRDefault="003A05D8" w:rsidP="003A05D8">
      <w:pPr>
        <w:pStyle w:val="BodytextAgency"/>
        <w:rPr>
          <w:b/>
          <w:sz w:val="22"/>
          <w:szCs w:val="22"/>
        </w:rPr>
      </w:pPr>
      <w:r>
        <w:rPr>
          <w:b/>
          <w:sz w:val="22"/>
          <w:szCs w:val="22"/>
        </w:rPr>
        <w:t>Agenda for the Irish Medicines Board (</w:t>
      </w:r>
      <w:r w:rsidRPr="00095F6B">
        <w:rPr>
          <w:b/>
          <w:sz w:val="22"/>
          <w:szCs w:val="22"/>
        </w:rPr>
        <w:t>IMB</w:t>
      </w:r>
      <w:r>
        <w:rPr>
          <w:b/>
          <w:sz w:val="22"/>
          <w:szCs w:val="22"/>
        </w:rPr>
        <w:t>) Information D</w:t>
      </w:r>
      <w:r w:rsidRPr="00095F6B">
        <w:rPr>
          <w:b/>
          <w:sz w:val="22"/>
          <w:szCs w:val="22"/>
        </w:rPr>
        <w:t xml:space="preserve">ay on the implementation of the new Pharmacovigilance legislation </w:t>
      </w:r>
    </w:p>
    <w:p w:rsidR="00E47515" w:rsidRDefault="00E47515" w:rsidP="00B45F75">
      <w:pPr>
        <w:pStyle w:val="BodytextAgency"/>
        <w:spacing w:after="0" w:line="240" w:lineRule="auto"/>
        <w:rPr>
          <w:b/>
          <w:sz w:val="22"/>
          <w:szCs w:val="22"/>
        </w:rPr>
      </w:pPr>
    </w:p>
    <w:p w:rsidR="003A05D8" w:rsidRPr="00BE0C93" w:rsidRDefault="00BE0C93" w:rsidP="00BE0C93">
      <w:pPr>
        <w:pStyle w:val="AgendaH2"/>
        <w:ind w:left="1560" w:hanging="1560"/>
        <w:jc w:val="left"/>
        <w:rPr>
          <w:rFonts w:ascii="Arial" w:hAnsi="Arial" w:cs="Arial"/>
          <w:b w:val="0"/>
          <w:szCs w:val="22"/>
        </w:rPr>
      </w:pPr>
      <w:r w:rsidRPr="00BE0C93">
        <w:rPr>
          <w:rFonts w:ascii="Arial" w:hAnsi="Arial" w:cs="Arial"/>
          <w:szCs w:val="22"/>
        </w:rPr>
        <w:t>Date:</w:t>
      </w:r>
      <w:r w:rsidRPr="00BE0C93">
        <w:rPr>
          <w:rFonts w:ascii="Arial" w:hAnsi="Arial" w:cs="Arial"/>
          <w:b w:val="0"/>
          <w:szCs w:val="22"/>
        </w:rPr>
        <w:tab/>
      </w:r>
      <w:r w:rsidR="003A05D8" w:rsidRPr="00BE0C93">
        <w:rPr>
          <w:rFonts w:ascii="Arial" w:hAnsi="Arial" w:cs="Arial"/>
          <w:b w:val="0"/>
          <w:szCs w:val="22"/>
        </w:rPr>
        <w:t>2nd December 2011</w:t>
      </w:r>
    </w:p>
    <w:p w:rsidR="003A05D8" w:rsidRPr="00BE0C93" w:rsidRDefault="003A05D8" w:rsidP="00BE0C93">
      <w:pPr>
        <w:pStyle w:val="AgendaH2"/>
        <w:ind w:left="1560" w:hanging="1560"/>
        <w:jc w:val="left"/>
        <w:rPr>
          <w:rFonts w:ascii="Arial" w:hAnsi="Arial" w:cs="Arial"/>
          <w:b w:val="0"/>
          <w:szCs w:val="22"/>
        </w:rPr>
      </w:pPr>
      <w:r w:rsidRPr="00BE0C93">
        <w:rPr>
          <w:rFonts w:ascii="Arial" w:hAnsi="Arial" w:cs="Arial"/>
          <w:szCs w:val="22"/>
        </w:rPr>
        <w:t>Location:</w:t>
      </w:r>
      <w:r w:rsidRPr="00BE0C93">
        <w:rPr>
          <w:rFonts w:ascii="Arial" w:hAnsi="Arial" w:cs="Arial"/>
          <w:b w:val="0"/>
          <w:szCs w:val="22"/>
        </w:rPr>
        <w:tab/>
        <w:t xml:space="preserve">The Crowne Plaza Hotel, Northwood Park, Santry </w:t>
      </w:r>
    </w:p>
    <w:p w:rsidR="003A05D8" w:rsidRPr="00BE0C93" w:rsidRDefault="003A05D8" w:rsidP="00BE0C93">
      <w:pPr>
        <w:pStyle w:val="AgendaH2"/>
        <w:ind w:left="1560" w:hanging="1560"/>
        <w:jc w:val="left"/>
        <w:rPr>
          <w:rFonts w:ascii="Arial" w:hAnsi="Arial" w:cs="Arial"/>
          <w:b w:val="0"/>
          <w:szCs w:val="22"/>
        </w:rPr>
      </w:pPr>
      <w:r w:rsidRPr="00BE0C93">
        <w:rPr>
          <w:rFonts w:ascii="Arial" w:hAnsi="Arial" w:cs="Arial"/>
          <w:szCs w:val="22"/>
        </w:rPr>
        <w:t>Time:</w:t>
      </w:r>
      <w:r w:rsidRPr="00BE0C93">
        <w:rPr>
          <w:rFonts w:ascii="Arial" w:hAnsi="Arial" w:cs="Arial"/>
          <w:b w:val="0"/>
          <w:szCs w:val="22"/>
        </w:rPr>
        <w:t xml:space="preserve"> </w:t>
      </w:r>
      <w:r w:rsidRPr="00BE0C93">
        <w:rPr>
          <w:rFonts w:ascii="Arial" w:hAnsi="Arial" w:cs="Arial"/>
          <w:b w:val="0"/>
          <w:szCs w:val="22"/>
        </w:rPr>
        <w:tab/>
        <w:t>Registration will take pl</w:t>
      </w:r>
      <w:r w:rsidR="00BE0C93" w:rsidRPr="00BE0C93">
        <w:rPr>
          <w:rFonts w:ascii="Arial" w:hAnsi="Arial" w:cs="Arial"/>
          <w:b w:val="0"/>
          <w:szCs w:val="22"/>
        </w:rPr>
        <w:t xml:space="preserve">ace from 8.30am to 9am. </w:t>
      </w:r>
    </w:p>
    <w:p w:rsidR="00B45F75" w:rsidRPr="009D1811" w:rsidRDefault="00B45F75" w:rsidP="00B45F75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  <w:lang w:val="en-IE"/>
        </w:rPr>
      </w:pPr>
    </w:p>
    <w:p w:rsidR="00B45F75" w:rsidRPr="00BE0C93" w:rsidRDefault="00B45F75" w:rsidP="00E93E80">
      <w:pPr>
        <w:spacing w:before="60"/>
        <w:ind w:left="1559" w:hanging="1559"/>
        <w:rPr>
          <w:rFonts w:ascii="Arial" w:hAnsi="Arial" w:cs="Arial"/>
          <w:b/>
          <w:bCs/>
          <w:sz w:val="22"/>
          <w:szCs w:val="22"/>
          <w:lang w:val="en-GB"/>
        </w:rPr>
      </w:pPr>
      <w:r w:rsidRPr="00BE0C93">
        <w:rPr>
          <w:rFonts w:ascii="Arial" w:hAnsi="Arial" w:cs="Arial"/>
          <w:b/>
          <w:sz w:val="22"/>
          <w:szCs w:val="22"/>
          <w:lang w:val="en-IE"/>
        </w:rPr>
        <w:t>Session 1:</w:t>
      </w:r>
      <w:r w:rsidRPr="00BE0C93">
        <w:rPr>
          <w:rFonts w:ascii="Arial" w:hAnsi="Arial" w:cs="Arial"/>
          <w:b/>
          <w:sz w:val="22"/>
          <w:szCs w:val="22"/>
          <w:lang w:val="en-IE"/>
        </w:rPr>
        <w:tab/>
      </w:r>
      <w:r w:rsidR="00BE0C93" w:rsidRPr="00BE0C93">
        <w:rPr>
          <w:rFonts w:ascii="Arial" w:hAnsi="Arial" w:cs="Arial"/>
          <w:b/>
          <w:sz w:val="22"/>
          <w:szCs w:val="22"/>
          <w:lang w:val="en-IE"/>
        </w:rPr>
        <w:t xml:space="preserve">Chairperson </w:t>
      </w:r>
      <w:r w:rsidR="00F6343A">
        <w:rPr>
          <w:rFonts w:ascii="Arial" w:hAnsi="Arial" w:cs="Arial"/>
          <w:b/>
          <w:sz w:val="22"/>
          <w:szCs w:val="22"/>
          <w:lang w:val="en-IE"/>
        </w:rPr>
        <w:t>– Dr. Joan Gilvarry</w:t>
      </w:r>
      <w:r w:rsidR="00510152">
        <w:rPr>
          <w:rFonts w:ascii="Arial" w:hAnsi="Arial" w:cs="Arial"/>
          <w:b/>
          <w:sz w:val="22"/>
          <w:szCs w:val="22"/>
          <w:lang w:val="en-IE"/>
        </w:rPr>
        <w:t>, IMB</w:t>
      </w:r>
    </w:p>
    <w:p w:rsidR="00B45F75" w:rsidRPr="00BE0C93" w:rsidRDefault="00B45F75" w:rsidP="003A05D8">
      <w:pPr>
        <w:tabs>
          <w:tab w:val="left" w:pos="1278"/>
          <w:tab w:val="left" w:pos="7128"/>
        </w:tabs>
        <w:rPr>
          <w:rFonts w:ascii="Verdana" w:eastAsia="Verdana" w:hAnsi="Verdana" w:cs="Verdana"/>
          <w:b/>
          <w:bCs/>
          <w:sz w:val="22"/>
          <w:szCs w:val="22"/>
          <w:lang w:val="en-GB" w:eastAsia="en-GB"/>
        </w:rPr>
      </w:pPr>
      <w:r w:rsidRPr="00467034">
        <w:rPr>
          <w:rFonts w:ascii="Arial" w:hAnsi="Arial" w:cs="Arial"/>
          <w:b/>
          <w:bCs/>
          <w:sz w:val="20"/>
          <w:szCs w:val="20"/>
          <w:lang w:val="en-GB"/>
        </w:rPr>
        <w:t>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  <w:lang w:val="en-GB"/>
        </w:rPr>
        <w:t>_____________</w:t>
      </w:r>
      <w:r w:rsidR="00BE0C93">
        <w:rPr>
          <w:rFonts w:ascii="Arial" w:hAnsi="Arial" w:cs="Arial"/>
          <w:b/>
          <w:bCs/>
          <w:sz w:val="20"/>
          <w:szCs w:val="20"/>
          <w:lang w:val="en-GB"/>
        </w:rPr>
        <w:t>_______</w:t>
      </w:r>
    </w:p>
    <w:p w:rsidR="003A05D8" w:rsidRDefault="00BE0C93" w:rsidP="00F6343A">
      <w:pPr>
        <w:pStyle w:val="AgendaH2"/>
        <w:spacing w:before="180"/>
        <w:ind w:left="1559" w:hanging="1559"/>
        <w:rPr>
          <w:rFonts w:ascii="Arial" w:hAnsi="Arial" w:cs="Arial"/>
          <w:b w:val="0"/>
          <w:szCs w:val="22"/>
        </w:rPr>
      </w:pPr>
      <w:r w:rsidRPr="00F6343A">
        <w:rPr>
          <w:rFonts w:ascii="Arial" w:hAnsi="Arial" w:cs="Arial"/>
          <w:szCs w:val="22"/>
        </w:rPr>
        <w:t>09.00 – 09.</w:t>
      </w:r>
      <w:r w:rsidR="003A05D8" w:rsidRPr="00F6343A">
        <w:rPr>
          <w:rFonts w:ascii="Arial" w:hAnsi="Arial" w:cs="Arial"/>
          <w:szCs w:val="22"/>
        </w:rPr>
        <w:t>10</w:t>
      </w:r>
      <w:r w:rsidR="003A05D8" w:rsidRPr="00F6343A">
        <w:rPr>
          <w:rFonts w:ascii="Arial" w:hAnsi="Arial" w:cs="Arial"/>
          <w:b w:val="0"/>
          <w:szCs w:val="22"/>
        </w:rPr>
        <w:tab/>
        <w:t>Welcome and introduction</w:t>
      </w:r>
    </w:p>
    <w:p w:rsidR="00BC4181" w:rsidRPr="00F63AB6" w:rsidRDefault="00F63AB6" w:rsidP="00BC4181">
      <w:pPr>
        <w:pStyle w:val="AgendaH2"/>
        <w:spacing w:before="180"/>
        <w:ind w:left="1559"/>
        <w:rPr>
          <w:rFonts w:ascii="Arial" w:hAnsi="Arial" w:cs="Arial"/>
          <w:b w:val="0"/>
          <w:i/>
          <w:szCs w:val="22"/>
        </w:rPr>
      </w:pPr>
      <w:r w:rsidRPr="00F63AB6">
        <w:rPr>
          <w:rFonts w:ascii="Arial" w:hAnsi="Arial" w:cs="Arial"/>
          <w:b w:val="0"/>
          <w:i/>
          <w:szCs w:val="22"/>
        </w:rPr>
        <w:t>Mr. Pat O’Mahony, CEO; IMB</w:t>
      </w:r>
    </w:p>
    <w:p w:rsidR="004344E6" w:rsidRDefault="00BE0C93" w:rsidP="00F6343A">
      <w:pPr>
        <w:pStyle w:val="AgendaH2"/>
        <w:spacing w:before="180"/>
        <w:ind w:left="1559" w:hanging="1559"/>
        <w:rPr>
          <w:rFonts w:ascii="Arial" w:hAnsi="Arial" w:cs="Arial"/>
          <w:b w:val="0"/>
          <w:szCs w:val="22"/>
        </w:rPr>
      </w:pPr>
      <w:r w:rsidRPr="00F6343A">
        <w:rPr>
          <w:rFonts w:ascii="Arial" w:hAnsi="Arial" w:cs="Arial"/>
          <w:szCs w:val="22"/>
        </w:rPr>
        <w:t>09.10 – 09.</w:t>
      </w:r>
      <w:r w:rsidR="003A05D8" w:rsidRPr="00F6343A">
        <w:rPr>
          <w:rFonts w:ascii="Arial" w:hAnsi="Arial" w:cs="Arial"/>
          <w:szCs w:val="22"/>
        </w:rPr>
        <w:t>45</w:t>
      </w:r>
      <w:r w:rsidR="003A05D8" w:rsidRPr="00F6343A">
        <w:rPr>
          <w:rFonts w:ascii="Arial" w:hAnsi="Arial" w:cs="Arial"/>
          <w:b w:val="0"/>
          <w:szCs w:val="22"/>
        </w:rPr>
        <w:t xml:space="preserve"> </w:t>
      </w:r>
      <w:r w:rsidRPr="00F6343A">
        <w:rPr>
          <w:rFonts w:ascii="Arial" w:hAnsi="Arial" w:cs="Arial"/>
          <w:b w:val="0"/>
          <w:szCs w:val="22"/>
        </w:rPr>
        <w:tab/>
      </w:r>
      <w:r w:rsidR="003A05D8" w:rsidRPr="00F6343A">
        <w:rPr>
          <w:rFonts w:ascii="Arial" w:hAnsi="Arial" w:cs="Arial"/>
          <w:b w:val="0"/>
          <w:szCs w:val="22"/>
        </w:rPr>
        <w:t xml:space="preserve">New </w:t>
      </w:r>
      <w:r w:rsidR="00035E19" w:rsidRPr="00F6343A">
        <w:rPr>
          <w:rFonts w:ascii="Arial" w:hAnsi="Arial" w:cs="Arial"/>
          <w:b w:val="0"/>
          <w:szCs w:val="22"/>
        </w:rPr>
        <w:t>Pharmacovigilance</w:t>
      </w:r>
      <w:r w:rsidR="003A05D8" w:rsidRPr="00F6343A">
        <w:rPr>
          <w:rFonts w:ascii="Arial" w:hAnsi="Arial" w:cs="Arial"/>
          <w:b w:val="0"/>
          <w:szCs w:val="22"/>
        </w:rPr>
        <w:t xml:space="preserve"> legislation to pr</w:t>
      </w:r>
      <w:r w:rsidR="00F144D7">
        <w:rPr>
          <w:rFonts w:ascii="Arial" w:hAnsi="Arial" w:cs="Arial"/>
          <w:b w:val="0"/>
          <w:szCs w:val="22"/>
        </w:rPr>
        <w:t>omote and protect public health</w:t>
      </w:r>
      <w:r w:rsidR="00C2180B">
        <w:rPr>
          <w:rFonts w:ascii="Arial" w:hAnsi="Arial" w:cs="Arial"/>
          <w:b w:val="0"/>
          <w:szCs w:val="22"/>
        </w:rPr>
        <w:t>.</w:t>
      </w:r>
    </w:p>
    <w:p w:rsidR="003A05D8" w:rsidRPr="00F6343A" w:rsidRDefault="00F713B5" w:rsidP="00E93E80">
      <w:pPr>
        <w:pStyle w:val="AgendaH2"/>
        <w:spacing w:before="180"/>
        <w:ind w:left="1559"/>
        <w:rPr>
          <w:rFonts w:ascii="Arial" w:hAnsi="Arial" w:cs="Arial"/>
          <w:b w:val="0"/>
          <w:bCs w:val="0"/>
          <w:szCs w:val="22"/>
        </w:rPr>
      </w:pPr>
      <w:r w:rsidRPr="004344E6">
        <w:rPr>
          <w:rFonts w:ascii="Arial" w:hAnsi="Arial" w:cs="Arial"/>
          <w:b w:val="0"/>
          <w:i/>
          <w:szCs w:val="22"/>
        </w:rPr>
        <w:t>Dr</w:t>
      </w:r>
      <w:r w:rsidR="00060D51" w:rsidRPr="004344E6">
        <w:rPr>
          <w:rFonts w:ascii="Arial" w:hAnsi="Arial" w:cs="Arial"/>
          <w:b w:val="0"/>
          <w:i/>
          <w:szCs w:val="22"/>
        </w:rPr>
        <w:t xml:space="preserve">. </w:t>
      </w:r>
      <w:r w:rsidR="00F6343A" w:rsidRPr="004344E6">
        <w:rPr>
          <w:rFonts w:ascii="Arial" w:hAnsi="Arial" w:cs="Arial"/>
          <w:b w:val="0"/>
          <w:i/>
          <w:szCs w:val="22"/>
        </w:rPr>
        <w:t>Peter Arlett</w:t>
      </w:r>
      <w:r w:rsidR="004344E6" w:rsidRPr="004344E6">
        <w:rPr>
          <w:rFonts w:ascii="Arial" w:hAnsi="Arial" w:cs="Arial"/>
          <w:b w:val="0"/>
          <w:i/>
          <w:szCs w:val="22"/>
        </w:rPr>
        <w:t>,</w:t>
      </w:r>
      <w:r w:rsidR="00F6343A" w:rsidRPr="004344E6">
        <w:rPr>
          <w:rFonts w:ascii="Arial" w:hAnsi="Arial" w:cs="Arial"/>
          <w:b w:val="0"/>
          <w:i/>
          <w:szCs w:val="22"/>
        </w:rPr>
        <w:t xml:space="preserve"> EMA</w:t>
      </w:r>
    </w:p>
    <w:p w:rsidR="004344E6" w:rsidRDefault="00BE0C93" w:rsidP="00F144D7">
      <w:pPr>
        <w:pStyle w:val="AgendaH2"/>
        <w:spacing w:before="180"/>
        <w:ind w:left="1559" w:hanging="1559"/>
        <w:rPr>
          <w:rFonts w:ascii="Arial" w:hAnsi="Arial" w:cs="Arial"/>
          <w:b w:val="0"/>
          <w:szCs w:val="22"/>
        </w:rPr>
      </w:pPr>
      <w:r w:rsidRPr="00F6343A">
        <w:rPr>
          <w:rFonts w:ascii="Arial" w:hAnsi="Arial" w:cs="Arial"/>
          <w:szCs w:val="22"/>
        </w:rPr>
        <w:t>09.45 –</w:t>
      </w:r>
      <w:r w:rsidR="004344E6">
        <w:rPr>
          <w:rFonts w:ascii="Arial" w:hAnsi="Arial" w:cs="Arial"/>
          <w:szCs w:val="22"/>
        </w:rPr>
        <w:t xml:space="preserve"> 10.15</w:t>
      </w:r>
      <w:r w:rsidRPr="00F6343A">
        <w:rPr>
          <w:rFonts w:ascii="Arial" w:hAnsi="Arial" w:cs="Arial"/>
          <w:b w:val="0"/>
          <w:szCs w:val="22"/>
        </w:rPr>
        <w:tab/>
      </w:r>
      <w:r w:rsidR="00F713B5">
        <w:rPr>
          <w:rFonts w:ascii="Arial" w:hAnsi="Arial" w:cs="Arial"/>
          <w:b w:val="0"/>
          <w:szCs w:val="22"/>
        </w:rPr>
        <w:t xml:space="preserve">Implementation of the new Pharmacovigilance legislation: </w:t>
      </w:r>
      <w:r w:rsidR="00F144D7">
        <w:rPr>
          <w:rFonts w:ascii="Arial" w:hAnsi="Arial" w:cs="Arial"/>
          <w:b w:val="0"/>
          <w:szCs w:val="22"/>
        </w:rPr>
        <w:t xml:space="preserve">IMB </w:t>
      </w:r>
      <w:r w:rsidR="00F713B5">
        <w:rPr>
          <w:rFonts w:ascii="Arial" w:hAnsi="Arial" w:cs="Arial"/>
          <w:b w:val="0"/>
          <w:szCs w:val="22"/>
        </w:rPr>
        <w:t xml:space="preserve">and </w:t>
      </w:r>
      <w:r w:rsidR="00F144D7">
        <w:rPr>
          <w:rFonts w:ascii="Arial" w:hAnsi="Arial" w:cs="Arial"/>
          <w:b w:val="0"/>
          <w:szCs w:val="22"/>
        </w:rPr>
        <w:t xml:space="preserve">Joint EMA–Member State </w:t>
      </w:r>
      <w:r w:rsidR="00F713B5">
        <w:rPr>
          <w:rFonts w:ascii="Arial" w:hAnsi="Arial" w:cs="Arial"/>
          <w:b w:val="0"/>
          <w:szCs w:val="22"/>
        </w:rPr>
        <w:t xml:space="preserve">Project Planning. </w:t>
      </w:r>
      <w:r w:rsidR="00F713B5" w:rsidRPr="00F713B5">
        <w:rPr>
          <w:rFonts w:ascii="Arial" w:hAnsi="Arial" w:cs="Arial"/>
          <w:b w:val="0"/>
          <w:szCs w:val="22"/>
        </w:rPr>
        <w:t>(Good Vigilance Pra</w:t>
      </w:r>
      <w:r w:rsidR="00F713B5">
        <w:rPr>
          <w:rFonts w:ascii="Arial" w:hAnsi="Arial" w:cs="Arial"/>
          <w:b w:val="0"/>
          <w:szCs w:val="22"/>
        </w:rPr>
        <w:t>ctice and</w:t>
      </w:r>
      <w:r w:rsidR="00F144D7">
        <w:rPr>
          <w:rFonts w:ascii="Arial" w:hAnsi="Arial" w:cs="Arial"/>
          <w:b w:val="0"/>
          <w:szCs w:val="22"/>
        </w:rPr>
        <w:t xml:space="preserve"> EC</w:t>
      </w:r>
      <w:r w:rsidR="00F713B5">
        <w:rPr>
          <w:rFonts w:ascii="Arial" w:hAnsi="Arial" w:cs="Arial"/>
          <w:b w:val="0"/>
          <w:szCs w:val="22"/>
        </w:rPr>
        <w:t xml:space="preserve"> Implementing Measures</w:t>
      </w:r>
      <w:r w:rsidR="00F713B5" w:rsidRPr="00F713B5">
        <w:rPr>
          <w:rFonts w:ascii="Arial" w:hAnsi="Arial" w:cs="Arial"/>
          <w:b w:val="0"/>
          <w:szCs w:val="22"/>
        </w:rPr>
        <w:t xml:space="preserve">). </w:t>
      </w:r>
    </w:p>
    <w:p w:rsidR="00F713B5" w:rsidRPr="004344E6" w:rsidRDefault="004344E6" w:rsidP="00E93E80">
      <w:pPr>
        <w:pStyle w:val="AgendaH2"/>
        <w:spacing w:before="180"/>
        <w:ind w:left="1559"/>
        <w:rPr>
          <w:rFonts w:ascii="Arial" w:hAnsi="Arial" w:cs="Arial"/>
          <w:b w:val="0"/>
          <w:i/>
          <w:szCs w:val="22"/>
        </w:rPr>
      </w:pPr>
      <w:r w:rsidRPr="004344E6">
        <w:rPr>
          <w:rFonts w:ascii="Arial" w:hAnsi="Arial" w:cs="Arial"/>
          <w:b w:val="0"/>
          <w:i/>
          <w:szCs w:val="22"/>
        </w:rPr>
        <w:t>Dr. Almath Spooner, IMB</w:t>
      </w:r>
    </w:p>
    <w:p w:rsidR="004344E6" w:rsidRDefault="004344E6" w:rsidP="004344E6">
      <w:pPr>
        <w:pStyle w:val="AgendaH2"/>
        <w:spacing w:before="180"/>
        <w:ind w:left="1559" w:hanging="155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10.15</w:t>
      </w:r>
      <w:r w:rsidR="00E93E80">
        <w:rPr>
          <w:rFonts w:ascii="Arial" w:hAnsi="Arial" w:cs="Arial"/>
          <w:szCs w:val="22"/>
        </w:rPr>
        <w:t xml:space="preserve"> – 10.30</w:t>
      </w:r>
      <w:r w:rsidR="00E93E80">
        <w:rPr>
          <w:rFonts w:ascii="Arial" w:hAnsi="Arial" w:cs="Arial"/>
          <w:szCs w:val="22"/>
        </w:rPr>
        <w:tab/>
      </w:r>
      <w:r w:rsidR="00510152" w:rsidRPr="00F6343A">
        <w:rPr>
          <w:rFonts w:ascii="Arial" w:hAnsi="Arial" w:cs="Arial"/>
          <w:b w:val="0"/>
          <w:szCs w:val="22"/>
        </w:rPr>
        <w:t>Q&amp;A session</w:t>
      </w:r>
      <w:r w:rsidR="00510152" w:rsidRPr="00F6343A">
        <w:rPr>
          <w:rFonts w:ascii="Arial" w:hAnsi="Arial" w:cs="Arial"/>
          <w:szCs w:val="22"/>
        </w:rPr>
        <w:t xml:space="preserve">       </w:t>
      </w:r>
    </w:p>
    <w:p w:rsidR="004344E6" w:rsidRPr="00F713B5" w:rsidRDefault="00E93E80" w:rsidP="004344E6">
      <w:pPr>
        <w:pStyle w:val="AgendaH2"/>
        <w:spacing w:before="180"/>
        <w:ind w:left="1559" w:hanging="1559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szCs w:val="22"/>
        </w:rPr>
        <w:t>10.30 – 11.00</w:t>
      </w:r>
      <w:r>
        <w:rPr>
          <w:rFonts w:ascii="Arial" w:hAnsi="Arial" w:cs="Arial"/>
          <w:szCs w:val="22"/>
        </w:rPr>
        <w:tab/>
      </w:r>
      <w:r w:rsidR="004344E6" w:rsidRPr="004344E6">
        <w:rPr>
          <w:rFonts w:ascii="Arial" w:hAnsi="Arial" w:cs="Arial"/>
          <w:b w:val="0"/>
          <w:szCs w:val="22"/>
        </w:rPr>
        <w:t>Tea/Coffee</w:t>
      </w:r>
    </w:p>
    <w:p w:rsidR="00913737" w:rsidRDefault="004344E6" w:rsidP="00913737">
      <w:pPr>
        <w:pStyle w:val="AgendaH2"/>
        <w:spacing w:before="180"/>
        <w:ind w:left="1559" w:hanging="1559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szCs w:val="22"/>
        </w:rPr>
        <w:t>11.00 – 11.15</w:t>
      </w:r>
      <w:r w:rsidR="00BE0C93" w:rsidRPr="00F6343A">
        <w:rPr>
          <w:rFonts w:ascii="Arial" w:hAnsi="Arial" w:cs="Arial"/>
          <w:szCs w:val="22"/>
        </w:rPr>
        <w:tab/>
      </w:r>
      <w:r w:rsidR="00913737" w:rsidRPr="00913737">
        <w:rPr>
          <w:rFonts w:ascii="Arial" w:hAnsi="Arial" w:cs="Arial"/>
          <w:b w:val="0"/>
          <w:szCs w:val="22"/>
        </w:rPr>
        <w:t>Requirements for systems for the performance of pharmacovigilance activities by Marketing Authorisation Holders, including the content and maintenance of the pharmacovigilance system master file.</w:t>
      </w:r>
      <w:r w:rsidR="00913737">
        <w:rPr>
          <w:rFonts w:ascii="Arial" w:hAnsi="Arial" w:cs="Arial"/>
          <w:b w:val="0"/>
          <w:szCs w:val="22"/>
        </w:rPr>
        <w:t xml:space="preserve"> </w:t>
      </w:r>
    </w:p>
    <w:p w:rsidR="004344E6" w:rsidRPr="004344E6" w:rsidRDefault="00913737" w:rsidP="00E93E80">
      <w:pPr>
        <w:pStyle w:val="AgendaH2"/>
        <w:spacing w:before="180"/>
        <w:ind w:left="1559"/>
        <w:rPr>
          <w:rFonts w:ascii="Arial" w:hAnsi="Arial" w:cs="Arial"/>
          <w:b w:val="0"/>
          <w:i/>
          <w:szCs w:val="22"/>
        </w:rPr>
      </w:pPr>
      <w:r>
        <w:rPr>
          <w:rFonts w:ascii="Arial" w:hAnsi="Arial" w:cs="Arial"/>
          <w:b w:val="0"/>
          <w:i/>
          <w:szCs w:val="22"/>
        </w:rPr>
        <w:t xml:space="preserve">Ms. </w:t>
      </w:r>
      <w:r w:rsidRPr="00913737">
        <w:rPr>
          <w:rFonts w:ascii="Arial" w:hAnsi="Arial" w:cs="Arial"/>
          <w:b w:val="0"/>
          <w:i/>
          <w:szCs w:val="22"/>
        </w:rPr>
        <w:t xml:space="preserve">Sinead Curran and </w:t>
      </w:r>
      <w:r>
        <w:rPr>
          <w:rFonts w:ascii="Arial" w:hAnsi="Arial" w:cs="Arial"/>
          <w:b w:val="0"/>
          <w:i/>
          <w:szCs w:val="22"/>
        </w:rPr>
        <w:t xml:space="preserve">Ms. </w:t>
      </w:r>
      <w:r w:rsidRPr="00913737">
        <w:rPr>
          <w:rFonts w:ascii="Arial" w:hAnsi="Arial" w:cs="Arial"/>
          <w:b w:val="0"/>
          <w:i/>
          <w:szCs w:val="22"/>
        </w:rPr>
        <w:t>Majella Quinn</w:t>
      </w:r>
      <w:r>
        <w:rPr>
          <w:rFonts w:ascii="Arial" w:hAnsi="Arial" w:cs="Arial"/>
          <w:b w:val="0"/>
          <w:i/>
          <w:szCs w:val="22"/>
        </w:rPr>
        <w:t>, IMB</w:t>
      </w:r>
    </w:p>
    <w:p w:rsidR="00510152" w:rsidRDefault="004344E6" w:rsidP="00F6343A">
      <w:pPr>
        <w:pStyle w:val="AgendaH2"/>
        <w:spacing w:before="180"/>
        <w:ind w:left="1559" w:hanging="1559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szCs w:val="22"/>
        </w:rPr>
        <w:t>11.15</w:t>
      </w:r>
      <w:r w:rsidR="00BE0C93" w:rsidRPr="00F6343A">
        <w:rPr>
          <w:rFonts w:ascii="Arial" w:hAnsi="Arial" w:cs="Arial"/>
          <w:szCs w:val="22"/>
        </w:rPr>
        <w:t xml:space="preserve"> – 11.</w:t>
      </w:r>
      <w:r>
        <w:rPr>
          <w:rFonts w:ascii="Arial" w:hAnsi="Arial" w:cs="Arial"/>
          <w:szCs w:val="22"/>
        </w:rPr>
        <w:t>45</w:t>
      </w:r>
      <w:r w:rsidR="00B45F75" w:rsidRPr="00F6343A">
        <w:rPr>
          <w:rFonts w:ascii="Arial" w:hAnsi="Arial" w:cs="Arial"/>
          <w:szCs w:val="22"/>
        </w:rPr>
        <w:t xml:space="preserve"> </w:t>
      </w:r>
      <w:r w:rsidR="00BE0C93" w:rsidRPr="00F6343A">
        <w:rPr>
          <w:rFonts w:ascii="Arial" w:hAnsi="Arial" w:cs="Arial"/>
          <w:szCs w:val="22"/>
        </w:rPr>
        <w:tab/>
      </w:r>
      <w:r w:rsidR="00B45F75" w:rsidRPr="00F6343A">
        <w:rPr>
          <w:rFonts w:ascii="Arial" w:hAnsi="Arial" w:cs="Arial"/>
          <w:b w:val="0"/>
          <w:szCs w:val="22"/>
        </w:rPr>
        <w:t xml:space="preserve">Changes to </w:t>
      </w:r>
      <w:r w:rsidR="00691464" w:rsidRPr="00F6343A">
        <w:rPr>
          <w:rFonts w:ascii="Arial" w:hAnsi="Arial" w:cs="Arial"/>
          <w:b w:val="0"/>
          <w:szCs w:val="22"/>
        </w:rPr>
        <w:t xml:space="preserve">Adverse Reaction </w:t>
      </w:r>
      <w:r w:rsidR="00B45F75" w:rsidRPr="00F6343A">
        <w:rPr>
          <w:rFonts w:ascii="Arial" w:hAnsi="Arial" w:cs="Arial"/>
          <w:b w:val="0"/>
          <w:szCs w:val="22"/>
        </w:rPr>
        <w:t>reporting</w:t>
      </w:r>
      <w:r w:rsidR="00691464" w:rsidRPr="00F6343A">
        <w:rPr>
          <w:rFonts w:ascii="Arial" w:hAnsi="Arial" w:cs="Arial"/>
          <w:b w:val="0"/>
          <w:szCs w:val="22"/>
        </w:rPr>
        <w:t xml:space="preserve"> requirements, including expanded scope of reporting</w:t>
      </w:r>
      <w:r w:rsidR="003F41FE" w:rsidRPr="00F6343A">
        <w:rPr>
          <w:rFonts w:ascii="Arial" w:hAnsi="Arial" w:cs="Arial"/>
          <w:b w:val="0"/>
          <w:szCs w:val="22"/>
        </w:rPr>
        <w:t xml:space="preserve">, format and content of electronic transmission of </w:t>
      </w:r>
      <w:r w:rsidR="00B82437" w:rsidRPr="00F6343A">
        <w:rPr>
          <w:rFonts w:ascii="Arial" w:hAnsi="Arial" w:cs="Arial"/>
          <w:b w:val="0"/>
          <w:szCs w:val="22"/>
        </w:rPr>
        <w:t xml:space="preserve">adverse reaction reports, </w:t>
      </w:r>
      <w:r w:rsidR="003F41FE" w:rsidRPr="00F6343A">
        <w:rPr>
          <w:rFonts w:ascii="Arial" w:hAnsi="Arial" w:cs="Arial"/>
          <w:b w:val="0"/>
          <w:szCs w:val="22"/>
        </w:rPr>
        <w:t>revised ar</w:t>
      </w:r>
      <w:r w:rsidR="00B82437" w:rsidRPr="00F6343A">
        <w:rPr>
          <w:rFonts w:ascii="Arial" w:hAnsi="Arial" w:cs="Arial"/>
          <w:b w:val="0"/>
          <w:szCs w:val="22"/>
        </w:rPr>
        <w:t>rangements for report submission and</w:t>
      </w:r>
      <w:r w:rsidR="00691464" w:rsidRPr="00F6343A">
        <w:rPr>
          <w:rFonts w:ascii="Arial" w:hAnsi="Arial" w:cs="Arial"/>
          <w:b w:val="0"/>
          <w:szCs w:val="22"/>
        </w:rPr>
        <w:t xml:space="preserve"> </w:t>
      </w:r>
      <w:r w:rsidR="003F41FE" w:rsidRPr="00F6343A">
        <w:rPr>
          <w:rFonts w:ascii="Arial" w:hAnsi="Arial" w:cs="Arial"/>
          <w:b w:val="0"/>
          <w:bCs w:val="0"/>
          <w:szCs w:val="22"/>
        </w:rPr>
        <w:t xml:space="preserve">monitoring </w:t>
      </w:r>
      <w:r w:rsidR="00191D80" w:rsidRPr="00F6343A">
        <w:rPr>
          <w:rFonts w:ascii="Arial" w:hAnsi="Arial" w:cs="Arial"/>
          <w:b w:val="0"/>
          <w:bCs w:val="0"/>
          <w:szCs w:val="22"/>
        </w:rPr>
        <w:t xml:space="preserve">of data quality </w:t>
      </w:r>
      <w:r w:rsidR="003F41FE" w:rsidRPr="00F6343A">
        <w:rPr>
          <w:rFonts w:ascii="Arial" w:hAnsi="Arial" w:cs="Arial"/>
          <w:b w:val="0"/>
          <w:bCs w:val="0"/>
          <w:szCs w:val="22"/>
        </w:rPr>
        <w:t>in EudraVigilance</w:t>
      </w:r>
      <w:r w:rsidR="00B45F75" w:rsidRPr="00F6343A">
        <w:rPr>
          <w:rFonts w:ascii="Arial" w:hAnsi="Arial" w:cs="Arial"/>
          <w:b w:val="0"/>
          <w:szCs w:val="22"/>
        </w:rPr>
        <w:t xml:space="preserve"> </w:t>
      </w:r>
    </w:p>
    <w:p w:rsidR="00B45F75" w:rsidRPr="00510152" w:rsidRDefault="00F6343A" w:rsidP="00E93E80">
      <w:pPr>
        <w:pStyle w:val="AgendaH2"/>
        <w:spacing w:before="180"/>
        <w:ind w:left="1559"/>
        <w:rPr>
          <w:rFonts w:ascii="Arial" w:hAnsi="Arial" w:cs="Arial"/>
          <w:b w:val="0"/>
          <w:bCs w:val="0"/>
          <w:i/>
          <w:szCs w:val="22"/>
        </w:rPr>
      </w:pPr>
      <w:r w:rsidRPr="00510152">
        <w:rPr>
          <w:rFonts w:ascii="Arial" w:hAnsi="Arial" w:cs="Arial"/>
          <w:b w:val="0"/>
          <w:i/>
          <w:szCs w:val="22"/>
        </w:rPr>
        <w:t>Ms. Niamh Arthur</w:t>
      </w:r>
      <w:r w:rsidR="00510152">
        <w:rPr>
          <w:rFonts w:ascii="Arial" w:hAnsi="Arial" w:cs="Arial"/>
          <w:b w:val="0"/>
          <w:i/>
          <w:szCs w:val="22"/>
        </w:rPr>
        <w:t>, IMB</w:t>
      </w:r>
    </w:p>
    <w:p w:rsidR="00510152" w:rsidRDefault="004344E6" w:rsidP="00F6343A">
      <w:pPr>
        <w:pStyle w:val="AgendaH2"/>
        <w:spacing w:before="180"/>
        <w:ind w:left="1559" w:hanging="1559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szCs w:val="22"/>
        </w:rPr>
        <w:t>11.45</w:t>
      </w:r>
      <w:r w:rsidR="00BE0C93" w:rsidRPr="00F6343A">
        <w:rPr>
          <w:rFonts w:ascii="Arial" w:hAnsi="Arial" w:cs="Arial"/>
          <w:szCs w:val="22"/>
        </w:rPr>
        <w:t xml:space="preserve"> – 12.</w:t>
      </w:r>
      <w:r>
        <w:rPr>
          <w:rFonts w:ascii="Arial" w:hAnsi="Arial" w:cs="Arial"/>
          <w:szCs w:val="22"/>
        </w:rPr>
        <w:t>15</w:t>
      </w:r>
      <w:r w:rsidR="00B45F75" w:rsidRPr="00F6343A">
        <w:rPr>
          <w:rFonts w:ascii="Arial" w:hAnsi="Arial" w:cs="Arial"/>
          <w:szCs w:val="22"/>
        </w:rPr>
        <w:t xml:space="preserve"> </w:t>
      </w:r>
      <w:r w:rsidR="00BE0C93" w:rsidRPr="00F6343A">
        <w:rPr>
          <w:rFonts w:ascii="Arial" w:hAnsi="Arial" w:cs="Arial"/>
          <w:szCs w:val="22"/>
        </w:rPr>
        <w:tab/>
      </w:r>
      <w:r w:rsidR="00510152">
        <w:rPr>
          <w:rFonts w:ascii="Arial" w:hAnsi="Arial" w:cs="Arial"/>
          <w:b w:val="0"/>
          <w:szCs w:val="22"/>
        </w:rPr>
        <w:t xml:space="preserve">Signal Detection Activities including Direct Patient Reporting. </w:t>
      </w:r>
    </w:p>
    <w:p w:rsidR="00B45F75" w:rsidRPr="00510152" w:rsidRDefault="00F6343A" w:rsidP="00E93E80">
      <w:pPr>
        <w:pStyle w:val="AgendaH2"/>
        <w:spacing w:before="180"/>
        <w:ind w:left="1559"/>
        <w:rPr>
          <w:rFonts w:ascii="Arial" w:hAnsi="Arial" w:cs="Arial"/>
          <w:i/>
          <w:szCs w:val="22"/>
        </w:rPr>
      </w:pPr>
      <w:r w:rsidRPr="00510152">
        <w:rPr>
          <w:rFonts w:ascii="Arial" w:hAnsi="Arial" w:cs="Arial"/>
          <w:b w:val="0"/>
          <w:i/>
          <w:szCs w:val="22"/>
        </w:rPr>
        <w:t>Mr. Mick Foy</w:t>
      </w:r>
      <w:r w:rsidR="00F261FE">
        <w:rPr>
          <w:rFonts w:ascii="Arial" w:hAnsi="Arial" w:cs="Arial"/>
          <w:b w:val="0"/>
          <w:i/>
          <w:szCs w:val="22"/>
        </w:rPr>
        <w:t>,</w:t>
      </w:r>
      <w:r w:rsidRPr="00510152">
        <w:rPr>
          <w:rFonts w:ascii="Arial" w:hAnsi="Arial" w:cs="Arial"/>
          <w:b w:val="0"/>
          <w:i/>
          <w:szCs w:val="22"/>
        </w:rPr>
        <w:t xml:space="preserve"> MHRA</w:t>
      </w:r>
    </w:p>
    <w:p w:rsidR="00B45F75" w:rsidRPr="00F6343A" w:rsidRDefault="00BE0C93" w:rsidP="00F6343A">
      <w:pPr>
        <w:pStyle w:val="AgendaH2"/>
        <w:spacing w:before="180"/>
        <w:ind w:left="1559" w:hanging="1559"/>
        <w:rPr>
          <w:rFonts w:ascii="Arial" w:hAnsi="Arial" w:cs="Arial"/>
          <w:szCs w:val="22"/>
        </w:rPr>
      </w:pPr>
      <w:r w:rsidRPr="00F6343A">
        <w:rPr>
          <w:rFonts w:ascii="Arial" w:hAnsi="Arial" w:cs="Arial"/>
          <w:szCs w:val="22"/>
        </w:rPr>
        <w:t>12.15 – 12.</w:t>
      </w:r>
      <w:r w:rsidR="00E93E80">
        <w:rPr>
          <w:rFonts w:ascii="Arial" w:hAnsi="Arial" w:cs="Arial"/>
          <w:szCs w:val="22"/>
        </w:rPr>
        <w:t>30</w:t>
      </w:r>
      <w:r w:rsidR="00E93E80">
        <w:rPr>
          <w:rFonts w:ascii="Arial" w:hAnsi="Arial" w:cs="Arial"/>
          <w:szCs w:val="22"/>
        </w:rPr>
        <w:tab/>
      </w:r>
      <w:r w:rsidR="00B45F75" w:rsidRPr="00F6343A">
        <w:rPr>
          <w:rFonts w:ascii="Arial" w:hAnsi="Arial" w:cs="Arial"/>
          <w:b w:val="0"/>
          <w:szCs w:val="22"/>
        </w:rPr>
        <w:t>Q&amp;A session</w:t>
      </w:r>
      <w:r w:rsidR="00B45F75" w:rsidRPr="00F6343A">
        <w:rPr>
          <w:rFonts w:ascii="Arial" w:hAnsi="Arial" w:cs="Arial"/>
          <w:szCs w:val="22"/>
        </w:rPr>
        <w:t xml:space="preserve">       </w:t>
      </w:r>
    </w:p>
    <w:p w:rsidR="00E47515" w:rsidRDefault="00BE0C93" w:rsidP="00E47515">
      <w:pPr>
        <w:pStyle w:val="AgendaH2"/>
        <w:spacing w:before="180"/>
        <w:ind w:left="1559" w:hanging="1559"/>
        <w:rPr>
          <w:bCs w:val="0"/>
          <w:i/>
          <w:iCs/>
          <w:sz w:val="24"/>
          <w:szCs w:val="24"/>
        </w:rPr>
      </w:pPr>
      <w:r w:rsidRPr="00F6343A">
        <w:rPr>
          <w:rFonts w:ascii="Arial" w:hAnsi="Arial" w:cs="Arial"/>
          <w:szCs w:val="22"/>
        </w:rPr>
        <w:t>12.30 – 13.30</w:t>
      </w:r>
      <w:r w:rsidRPr="00F6343A">
        <w:rPr>
          <w:rFonts w:ascii="Arial" w:hAnsi="Arial" w:cs="Arial"/>
          <w:b w:val="0"/>
          <w:szCs w:val="22"/>
        </w:rPr>
        <w:t xml:space="preserve"> </w:t>
      </w:r>
      <w:r w:rsidRPr="00F6343A">
        <w:rPr>
          <w:rFonts w:ascii="Arial" w:hAnsi="Arial" w:cs="Arial"/>
          <w:b w:val="0"/>
          <w:szCs w:val="22"/>
        </w:rPr>
        <w:tab/>
      </w:r>
      <w:r w:rsidR="00B45F75" w:rsidRPr="00F6343A">
        <w:rPr>
          <w:rFonts w:ascii="Arial" w:hAnsi="Arial" w:cs="Arial"/>
          <w:b w:val="0"/>
          <w:szCs w:val="22"/>
        </w:rPr>
        <w:t>Lunch break</w:t>
      </w:r>
      <w:r w:rsidR="00B45F75" w:rsidRPr="00BE0C93">
        <w:rPr>
          <w:bCs w:val="0"/>
          <w:i/>
          <w:iCs/>
          <w:sz w:val="24"/>
          <w:szCs w:val="24"/>
        </w:rPr>
        <w:t xml:space="preserve"> </w:t>
      </w:r>
    </w:p>
    <w:p w:rsidR="00E47515" w:rsidRPr="00E47515" w:rsidRDefault="00E47515" w:rsidP="00E47515">
      <w:pPr>
        <w:pStyle w:val="AgendaH2"/>
        <w:spacing w:before="180"/>
        <w:rPr>
          <w:bCs w:val="0"/>
          <w:i/>
          <w:iCs/>
          <w:sz w:val="20"/>
        </w:rPr>
      </w:pPr>
    </w:p>
    <w:p w:rsidR="00BE0C93" w:rsidRPr="00E47515" w:rsidRDefault="00BE0C93" w:rsidP="00BE0C93">
      <w:pPr>
        <w:pBdr>
          <w:bottom w:val="single" w:sz="12" w:space="1" w:color="auto"/>
        </w:pBdr>
        <w:rPr>
          <w:b/>
          <w:sz w:val="2"/>
          <w:szCs w:val="2"/>
        </w:rPr>
      </w:pPr>
    </w:p>
    <w:p w:rsidR="00BE0C93" w:rsidRPr="00AB347E" w:rsidRDefault="00F6343A" w:rsidP="00E93E80">
      <w:pPr>
        <w:spacing w:before="60"/>
        <w:ind w:left="1559" w:hanging="1559"/>
        <w:rPr>
          <w:b/>
          <w:bCs/>
          <w:sz w:val="22"/>
          <w:szCs w:val="22"/>
          <w:lang w:val="en-GB"/>
        </w:rPr>
      </w:pPr>
      <w:r w:rsidRPr="00AB347E">
        <w:rPr>
          <w:rFonts w:ascii="Arial" w:hAnsi="Arial" w:cs="Arial"/>
          <w:b/>
          <w:sz w:val="22"/>
          <w:szCs w:val="22"/>
          <w:lang w:val="en-IE"/>
        </w:rPr>
        <w:t>Session 2:</w:t>
      </w:r>
      <w:r w:rsidRPr="00AB347E">
        <w:rPr>
          <w:rFonts w:ascii="Arial" w:hAnsi="Arial" w:cs="Arial"/>
          <w:b/>
          <w:sz w:val="22"/>
          <w:szCs w:val="22"/>
          <w:lang w:val="en-IE"/>
        </w:rPr>
        <w:tab/>
        <w:t xml:space="preserve">Chairperson </w:t>
      </w:r>
      <w:r w:rsidR="007306A3">
        <w:rPr>
          <w:rFonts w:ascii="Arial" w:hAnsi="Arial" w:cs="Arial"/>
          <w:b/>
          <w:sz w:val="22"/>
          <w:szCs w:val="22"/>
          <w:lang w:val="en-IE"/>
        </w:rPr>
        <w:t>– Ms. Marita Kinsella, DoHC</w:t>
      </w:r>
    </w:p>
    <w:p w:rsidR="00BE0C93" w:rsidRPr="00BE0C93" w:rsidRDefault="00BE0C93" w:rsidP="00BE0C93">
      <w:pPr>
        <w:tabs>
          <w:tab w:val="left" w:pos="1278"/>
          <w:tab w:val="left" w:pos="7128"/>
        </w:tabs>
        <w:rPr>
          <w:rFonts w:eastAsia="Verdana"/>
          <w:b/>
          <w:bCs/>
          <w:lang w:val="en-GB" w:eastAsia="en-GB"/>
        </w:rPr>
      </w:pPr>
      <w:r w:rsidRPr="00BE0C93">
        <w:rPr>
          <w:b/>
          <w:bCs/>
          <w:lang w:val="en-GB"/>
        </w:rPr>
        <w:t>________________________________________________________________</w:t>
      </w:r>
      <w:r>
        <w:rPr>
          <w:b/>
          <w:bCs/>
          <w:lang w:val="en-GB"/>
        </w:rPr>
        <w:t>________</w:t>
      </w:r>
      <w:r w:rsidR="006E20E6">
        <w:rPr>
          <w:b/>
          <w:bCs/>
          <w:lang w:val="en-GB"/>
        </w:rPr>
        <w:t>______</w:t>
      </w:r>
    </w:p>
    <w:p w:rsidR="00510152" w:rsidRDefault="006E20E6" w:rsidP="00F6343A">
      <w:pPr>
        <w:pStyle w:val="AgendaH2"/>
        <w:spacing w:before="180"/>
        <w:ind w:left="1559" w:hanging="1559"/>
        <w:rPr>
          <w:rFonts w:ascii="Arial" w:hAnsi="Arial" w:cs="Arial"/>
          <w:b w:val="0"/>
          <w:szCs w:val="22"/>
        </w:rPr>
      </w:pPr>
      <w:r w:rsidRPr="00F6343A">
        <w:rPr>
          <w:rFonts w:ascii="Arial" w:hAnsi="Arial" w:cs="Arial"/>
          <w:szCs w:val="22"/>
        </w:rPr>
        <w:t>13.30 – 14.</w:t>
      </w:r>
      <w:r w:rsidR="004344E6">
        <w:rPr>
          <w:rFonts w:ascii="Arial" w:hAnsi="Arial" w:cs="Arial"/>
          <w:szCs w:val="22"/>
        </w:rPr>
        <w:t>15</w:t>
      </w:r>
      <w:r w:rsidRPr="00F6343A">
        <w:rPr>
          <w:rFonts w:ascii="Arial" w:hAnsi="Arial" w:cs="Arial"/>
          <w:szCs w:val="22"/>
        </w:rPr>
        <w:t xml:space="preserve"> </w:t>
      </w:r>
      <w:r w:rsidRPr="00F6343A">
        <w:rPr>
          <w:rFonts w:ascii="Arial" w:hAnsi="Arial" w:cs="Arial"/>
          <w:szCs w:val="22"/>
        </w:rPr>
        <w:tab/>
      </w:r>
      <w:r w:rsidR="00035E19">
        <w:rPr>
          <w:rFonts w:ascii="Arial" w:hAnsi="Arial" w:cs="Arial"/>
          <w:b w:val="0"/>
          <w:szCs w:val="22"/>
        </w:rPr>
        <w:t>Benefit-Risk E</w:t>
      </w:r>
      <w:r w:rsidR="004344E6" w:rsidRPr="00510152">
        <w:rPr>
          <w:rFonts w:ascii="Arial" w:hAnsi="Arial" w:cs="Arial"/>
          <w:b w:val="0"/>
          <w:szCs w:val="22"/>
        </w:rPr>
        <w:t>valuation and Pharmacovigilance</w:t>
      </w:r>
      <w:r w:rsidR="00035E19">
        <w:rPr>
          <w:rFonts w:ascii="Arial" w:hAnsi="Arial" w:cs="Arial"/>
          <w:b w:val="0"/>
          <w:szCs w:val="22"/>
        </w:rPr>
        <w:t xml:space="preserve"> P</w:t>
      </w:r>
      <w:r w:rsidR="004344E6" w:rsidRPr="00510152">
        <w:rPr>
          <w:rFonts w:ascii="Arial" w:hAnsi="Arial" w:cs="Arial"/>
          <w:b w:val="0"/>
          <w:szCs w:val="22"/>
        </w:rPr>
        <w:t>lanning</w:t>
      </w:r>
      <w:r w:rsidR="004344E6">
        <w:rPr>
          <w:rFonts w:ascii="Arial" w:hAnsi="Arial" w:cs="Arial"/>
          <w:szCs w:val="22"/>
        </w:rPr>
        <w:t xml:space="preserve"> </w:t>
      </w:r>
      <w:r w:rsidR="004344E6" w:rsidRPr="00510152">
        <w:rPr>
          <w:rFonts w:ascii="Arial" w:hAnsi="Arial" w:cs="Arial"/>
          <w:b w:val="0"/>
          <w:szCs w:val="22"/>
        </w:rPr>
        <w:t>- c</w:t>
      </w:r>
      <w:r w:rsidR="00BE0C93" w:rsidRPr="00510152">
        <w:rPr>
          <w:rFonts w:ascii="Arial" w:hAnsi="Arial" w:cs="Arial"/>
          <w:b w:val="0"/>
          <w:szCs w:val="22"/>
        </w:rPr>
        <w:t>hanges</w:t>
      </w:r>
      <w:r w:rsidR="00BE0C93" w:rsidRPr="00F6343A">
        <w:rPr>
          <w:rFonts w:ascii="Arial" w:hAnsi="Arial" w:cs="Arial"/>
          <w:b w:val="0"/>
          <w:szCs w:val="22"/>
        </w:rPr>
        <w:t xml:space="preserve"> to P</w:t>
      </w:r>
      <w:r w:rsidR="00510152">
        <w:rPr>
          <w:rFonts w:ascii="Arial" w:hAnsi="Arial" w:cs="Arial"/>
          <w:b w:val="0"/>
          <w:szCs w:val="22"/>
        </w:rPr>
        <w:t>eriodic Safety Update Reports, Risk Management Plans</w:t>
      </w:r>
      <w:r w:rsidR="004344E6">
        <w:rPr>
          <w:rFonts w:ascii="Arial" w:hAnsi="Arial" w:cs="Arial"/>
          <w:b w:val="0"/>
          <w:szCs w:val="22"/>
        </w:rPr>
        <w:t xml:space="preserve"> and Signal Management. </w:t>
      </w:r>
      <w:r w:rsidR="00BE0C93" w:rsidRPr="00F6343A">
        <w:rPr>
          <w:rFonts w:ascii="Arial" w:hAnsi="Arial" w:cs="Arial"/>
          <w:b w:val="0"/>
          <w:szCs w:val="22"/>
        </w:rPr>
        <w:t xml:space="preserve"> </w:t>
      </w:r>
    </w:p>
    <w:p w:rsidR="00BE0C93" w:rsidRPr="00510152" w:rsidRDefault="00F6343A" w:rsidP="00E93E80">
      <w:pPr>
        <w:pStyle w:val="AgendaH2"/>
        <w:spacing w:before="180"/>
        <w:ind w:left="1559"/>
        <w:rPr>
          <w:rFonts w:ascii="Arial" w:hAnsi="Arial" w:cs="Arial"/>
          <w:b w:val="0"/>
          <w:i/>
          <w:szCs w:val="22"/>
        </w:rPr>
      </w:pPr>
      <w:r w:rsidRPr="00510152">
        <w:rPr>
          <w:rFonts w:ascii="Arial" w:hAnsi="Arial" w:cs="Arial"/>
          <w:b w:val="0"/>
          <w:i/>
          <w:szCs w:val="22"/>
        </w:rPr>
        <w:t>Dr. Almath Spooner</w:t>
      </w:r>
      <w:r w:rsidR="00510152">
        <w:rPr>
          <w:rFonts w:ascii="Arial" w:hAnsi="Arial" w:cs="Arial"/>
          <w:b w:val="0"/>
          <w:i/>
          <w:szCs w:val="22"/>
        </w:rPr>
        <w:t>, IMB</w:t>
      </w:r>
    </w:p>
    <w:p w:rsidR="00510152" w:rsidRDefault="004344E6" w:rsidP="00F6343A">
      <w:pPr>
        <w:pStyle w:val="AgendaH2"/>
        <w:spacing w:before="180"/>
        <w:ind w:left="1559" w:hanging="1559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szCs w:val="22"/>
        </w:rPr>
        <w:t>14.15</w:t>
      </w:r>
      <w:r w:rsidR="006E20E6" w:rsidRPr="00F6343A">
        <w:rPr>
          <w:rFonts w:ascii="Arial" w:hAnsi="Arial" w:cs="Arial"/>
          <w:szCs w:val="22"/>
        </w:rPr>
        <w:t xml:space="preserve"> – 14.</w:t>
      </w:r>
      <w:r>
        <w:rPr>
          <w:rFonts w:ascii="Arial" w:hAnsi="Arial" w:cs="Arial"/>
          <w:szCs w:val="22"/>
        </w:rPr>
        <w:t>30</w:t>
      </w:r>
      <w:r w:rsidR="00BE0C93" w:rsidRPr="00F6343A">
        <w:rPr>
          <w:rFonts w:ascii="Arial" w:hAnsi="Arial" w:cs="Arial"/>
          <w:szCs w:val="22"/>
        </w:rPr>
        <w:t xml:space="preserve"> </w:t>
      </w:r>
      <w:r w:rsidR="006E20E6" w:rsidRPr="00F6343A">
        <w:rPr>
          <w:rFonts w:ascii="Arial" w:hAnsi="Arial" w:cs="Arial"/>
          <w:szCs w:val="22"/>
        </w:rPr>
        <w:tab/>
      </w:r>
      <w:r w:rsidR="00BE0C93" w:rsidRPr="00F6343A">
        <w:rPr>
          <w:rFonts w:ascii="Arial" w:hAnsi="Arial" w:cs="Arial"/>
          <w:b w:val="0"/>
          <w:szCs w:val="22"/>
        </w:rPr>
        <w:t>Po</w:t>
      </w:r>
      <w:r w:rsidR="006E20E6" w:rsidRPr="00F6343A">
        <w:rPr>
          <w:rFonts w:ascii="Arial" w:hAnsi="Arial" w:cs="Arial"/>
          <w:b w:val="0"/>
          <w:szCs w:val="22"/>
        </w:rPr>
        <w:t xml:space="preserve">st authorization safety studies </w:t>
      </w:r>
      <w:r w:rsidR="00BE0C93" w:rsidRPr="00F6343A">
        <w:rPr>
          <w:rFonts w:ascii="Arial" w:hAnsi="Arial" w:cs="Arial"/>
          <w:b w:val="0"/>
          <w:szCs w:val="22"/>
        </w:rPr>
        <w:t>(format and content of the protocol, abstract and study report)</w:t>
      </w:r>
      <w:r w:rsidR="00F6343A" w:rsidRPr="00F6343A">
        <w:rPr>
          <w:rFonts w:ascii="Arial" w:hAnsi="Arial" w:cs="Arial"/>
          <w:b w:val="0"/>
          <w:szCs w:val="22"/>
        </w:rPr>
        <w:t xml:space="preserve"> </w:t>
      </w:r>
    </w:p>
    <w:p w:rsidR="00BE0C93" w:rsidRPr="00E47515" w:rsidRDefault="00626454" w:rsidP="00E93E80">
      <w:pPr>
        <w:pStyle w:val="AgendaH2"/>
        <w:spacing w:before="180"/>
        <w:ind w:left="1559"/>
        <w:rPr>
          <w:rFonts w:ascii="Arial" w:hAnsi="Arial" w:cs="Arial"/>
          <w:b w:val="0"/>
          <w:i/>
          <w:szCs w:val="22"/>
        </w:rPr>
      </w:pPr>
      <w:r>
        <w:rPr>
          <w:rFonts w:ascii="Arial" w:hAnsi="Arial" w:cs="Arial"/>
          <w:b w:val="0"/>
          <w:i/>
          <w:szCs w:val="22"/>
        </w:rPr>
        <w:t xml:space="preserve">Dr. </w:t>
      </w:r>
      <w:r w:rsidR="00D86935">
        <w:rPr>
          <w:rFonts w:ascii="Arial" w:hAnsi="Arial" w:cs="Arial"/>
          <w:b w:val="0"/>
          <w:i/>
          <w:szCs w:val="22"/>
        </w:rPr>
        <w:t>Yvonne Buggy, IMB</w:t>
      </w:r>
    </w:p>
    <w:p w:rsidR="00510152" w:rsidRDefault="004344E6" w:rsidP="00F6343A">
      <w:pPr>
        <w:pStyle w:val="AgendaH2"/>
        <w:spacing w:before="180"/>
        <w:ind w:left="1559" w:hanging="1559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szCs w:val="22"/>
        </w:rPr>
        <w:t>14.30 – 14.45</w:t>
      </w:r>
      <w:r w:rsidR="00BE0C93" w:rsidRPr="00F6343A">
        <w:rPr>
          <w:rFonts w:ascii="Arial" w:hAnsi="Arial" w:cs="Arial"/>
          <w:szCs w:val="22"/>
        </w:rPr>
        <w:t xml:space="preserve"> </w:t>
      </w:r>
      <w:r w:rsidR="006E20E6" w:rsidRPr="00F6343A">
        <w:rPr>
          <w:rFonts w:ascii="Arial" w:hAnsi="Arial" w:cs="Arial"/>
          <w:szCs w:val="22"/>
        </w:rPr>
        <w:tab/>
      </w:r>
      <w:r w:rsidR="00BE0C93" w:rsidRPr="00F6343A">
        <w:rPr>
          <w:rFonts w:ascii="Arial" w:hAnsi="Arial" w:cs="Arial"/>
          <w:b w:val="0"/>
          <w:szCs w:val="22"/>
        </w:rPr>
        <w:t>Risk minimization/Educat</w:t>
      </w:r>
      <w:r w:rsidR="006E20E6" w:rsidRPr="00F6343A">
        <w:rPr>
          <w:rFonts w:ascii="Arial" w:hAnsi="Arial" w:cs="Arial"/>
          <w:b w:val="0"/>
          <w:szCs w:val="22"/>
        </w:rPr>
        <w:t>ional Materials (IMB submission requirements)</w:t>
      </w:r>
      <w:r w:rsidR="00510152">
        <w:rPr>
          <w:rFonts w:ascii="Arial" w:hAnsi="Arial" w:cs="Arial"/>
          <w:b w:val="0"/>
          <w:szCs w:val="22"/>
        </w:rPr>
        <w:t xml:space="preserve"> </w:t>
      </w:r>
    </w:p>
    <w:p w:rsidR="00BE0C93" w:rsidRPr="00510152" w:rsidRDefault="00F6343A" w:rsidP="00E93E80">
      <w:pPr>
        <w:pStyle w:val="AgendaH2"/>
        <w:spacing w:before="180"/>
        <w:ind w:left="1559"/>
        <w:rPr>
          <w:rFonts w:ascii="Arial" w:hAnsi="Arial" w:cs="Arial"/>
          <w:b w:val="0"/>
          <w:i/>
          <w:szCs w:val="22"/>
        </w:rPr>
      </w:pPr>
      <w:r w:rsidRPr="00510152">
        <w:rPr>
          <w:rFonts w:ascii="Arial" w:hAnsi="Arial" w:cs="Arial"/>
          <w:b w:val="0"/>
          <w:i/>
          <w:szCs w:val="22"/>
        </w:rPr>
        <w:t>Dr. Eleanor Carey</w:t>
      </w:r>
      <w:r w:rsidR="00510152">
        <w:rPr>
          <w:rFonts w:ascii="Arial" w:hAnsi="Arial" w:cs="Arial"/>
          <w:b w:val="0"/>
          <w:i/>
          <w:szCs w:val="22"/>
        </w:rPr>
        <w:t>, IMB</w:t>
      </w:r>
    </w:p>
    <w:p w:rsidR="004344E6" w:rsidRPr="004344E6" w:rsidRDefault="00E93E80" w:rsidP="00F6343A">
      <w:pPr>
        <w:pStyle w:val="AgendaH2"/>
        <w:spacing w:before="180"/>
        <w:ind w:left="1559" w:hanging="1559"/>
        <w:rPr>
          <w:sz w:val="24"/>
          <w:szCs w:val="24"/>
        </w:rPr>
      </w:pPr>
      <w:r>
        <w:rPr>
          <w:rFonts w:ascii="Arial" w:hAnsi="Arial" w:cs="Arial"/>
          <w:szCs w:val="22"/>
        </w:rPr>
        <w:t xml:space="preserve">14.45 – </w:t>
      </w:r>
      <w:r w:rsidR="004344E6" w:rsidRPr="00035E19">
        <w:rPr>
          <w:rFonts w:ascii="Arial" w:hAnsi="Arial" w:cs="Arial"/>
          <w:szCs w:val="22"/>
        </w:rPr>
        <w:t>15.00</w:t>
      </w:r>
      <w:r>
        <w:rPr>
          <w:sz w:val="24"/>
          <w:szCs w:val="24"/>
        </w:rPr>
        <w:tab/>
      </w:r>
      <w:r w:rsidR="00035E19" w:rsidRPr="00F6343A">
        <w:rPr>
          <w:rFonts w:ascii="Arial" w:hAnsi="Arial" w:cs="Arial"/>
          <w:b w:val="0"/>
          <w:szCs w:val="22"/>
        </w:rPr>
        <w:t>Q&amp;A session</w:t>
      </w:r>
    </w:p>
    <w:p w:rsidR="00510152" w:rsidRDefault="006E20E6" w:rsidP="00F6343A">
      <w:pPr>
        <w:pStyle w:val="AgendaH2"/>
        <w:spacing w:before="180"/>
        <w:ind w:left="1559" w:hanging="1559"/>
        <w:rPr>
          <w:rFonts w:ascii="Arial" w:hAnsi="Arial" w:cs="Arial"/>
          <w:b w:val="0"/>
          <w:szCs w:val="22"/>
        </w:rPr>
      </w:pPr>
      <w:r w:rsidRPr="00F6343A">
        <w:rPr>
          <w:rFonts w:ascii="Arial" w:hAnsi="Arial" w:cs="Arial"/>
          <w:szCs w:val="22"/>
        </w:rPr>
        <w:t>15.00 – 15.</w:t>
      </w:r>
      <w:r w:rsidR="000472F6">
        <w:rPr>
          <w:rFonts w:ascii="Arial" w:hAnsi="Arial" w:cs="Arial"/>
          <w:szCs w:val="22"/>
        </w:rPr>
        <w:t>30</w:t>
      </w:r>
      <w:r w:rsidR="00BE0C93" w:rsidRPr="00F6343A">
        <w:rPr>
          <w:rFonts w:ascii="Arial" w:hAnsi="Arial" w:cs="Arial"/>
          <w:szCs w:val="22"/>
        </w:rPr>
        <w:t xml:space="preserve"> </w:t>
      </w:r>
      <w:r w:rsidRPr="00F6343A">
        <w:rPr>
          <w:rFonts w:ascii="Arial" w:hAnsi="Arial" w:cs="Arial"/>
          <w:szCs w:val="22"/>
        </w:rPr>
        <w:tab/>
      </w:r>
      <w:r w:rsidR="00BE0C93" w:rsidRPr="00F6343A">
        <w:rPr>
          <w:rFonts w:ascii="Arial" w:hAnsi="Arial" w:cs="Arial"/>
          <w:b w:val="0"/>
          <w:szCs w:val="22"/>
        </w:rPr>
        <w:t>Key concepts on Communication/Transparency (i.e. Coordination of safety announcements, Public hearings, Transparency, Web-portal)</w:t>
      </w:r>
      <w:r w:rsidR="00F6343A" w:rsidRPr="00F6343A">
        <w:rPr>
          <w:rFonts w:ascii="Arial" w:hAnsi="Arial" w:cs="Arial"/>
          <w:b w:val="0"/>
          <w:szCs w:val="22"/>
        </w:rPr>
        <w:t xml:space="preserve"> </w:t>
      </w:r>
    </w:p>
    <w:p w:rsidR="00BE0C93" w:rsidRPr="00510152" w:rsidRDefault="004344E6" w:rsidP="00E93E80">
      <w:pPr>
        <w:pStyle w:val="AgendaH2"/>
        <w:spacing w:before="180"/>
        <w:ind w:left="1559"/>
        <w:rPr>
          <w:bCs w:val="0"/>
          <w:i/>
        </w:rPr>
      </w:pPr>
      <w:r w:rsidRPr="00510152">
        <w:rPr>
          <w:rFonts w:ascii="Arial" w:hAnsi="Arial" w:cs="Arial"/>
          <w:b w:val="0"/>
          <w:i/>
          <w:szCs w:val="22"/>
        </w:rPr>
        <w:t>Dr. Caitriona Fisher</w:t>
      </w:r>
      <w:r w:rsidR="00F261FE">
        <w:rPr>
          <w:rFonts w:ascii="Arial" w:hAnsi="Arial" w:cs="Arial"/>
          <w:b w:val="0"/>
          <w:i/>
          <w:szCs w:val="22"/>
        </w:rPr>
        <w:t>,</w:t>
      </w:r>
      <w:r w:rsidR="00C07195">
        <w:rPr>
          <w:rFonts w:ascii="Arial" w:hAnsi="Arial" w:cs="Arial"/>
          <w:b w:val="0"/>
          <w:i/>
          <w:szCs w:val="22"/>
        </w:rPr>
        <w:t xml:space="preserve"> IMB</w:t>
      </w:r>
    </w:p>
    <w:p w:rsidR="00510152" w:rsidRDefault="00AB347E" w:rsidP="00F6343A">
      <w:pPr>
        <w:pStyle w:val="AgendaH2"/>
        <w:spacing w:before="180"/>
        <w:ind w:left="1559" w:hanging="1559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szCs w:val="22"/>
        </w:rPr>
        <w:t>15.30</w:t>
      </w:r>
      <w:r w:rsidR="006E20E6" w:rsidRPr="00F6343A">
        <w:rPr>
          <w:rFonts w:ascii="Arial" w:hAnsi="Arial" w:cs="Arial"/>
          <w:szCs w:val="22"/>
        </w:rPr>
        <w:t xml:space="preserve"> – 16.</w:t>
      </w:r>
      <w:r w:rsidR="000472F6">
        <w:rPr>
          <w:rFonts w:ascii="Arial" w:hAnsi="Arial" w:cs="Arial"/>
          <w:szCs w:val="22"/>
        </w:rPr>
        <w:t>15</w:t>
      </w:r>
      <w:r w:rsidR="00BE0C93" w:rsidRPr="00F6343A">
        <w:rPr>
          <w:rFonts w:ascii="Arial" w:hAnsi="Arial" w:cs="Arial"/>
          <w:szCs w:val="22"/>
        </w:rPr>
        <w:t xml:space="preserve"> </w:t>
      </w:r>
      <w:r w:rsidR="006E20E6" w:rsidRPr="00F6343A">
        <w:rPr>
          <w:rFonts w:ascii="Arial" w:hAnsi="Arial" w:cs="Arial"/>
          <w:szCs w:val="22"/>
        </w:rPr>
        <w:tab/>
      </w:r>
      <w:r w:rsidR="00BE0C93" w:rsidRPr="00F6343A">
        <w:rPr>
          <w:rFonts w:ascii="Arial" w:hAnsi="Arial" w:cs="Arial"/>
          <w:b w:val="0"/>
          <w:szCs w:val="22"/>
        </w:rPr>
        <w:t>Information to Patients- Communication and Tra</w:t>
      </w:r>
      <w:r w:rsidR="006E20E6" w:rsidRPr="00F6343A">
        <w:rPr>
          <w:rFonts w:ascii="Arial" w:hAnsi="Arial" w:cs="Arial"/>
          <w:b w:val="0"/>
          <w:szCs w:val="22"/>
        </w:rPr>
        <w:t>nsparency</w:t>
      </w:r>
      <w:r w:rsidR="00510152">
        <w:rPr>
          <w:rFonts w:ascii="Arial" w:hAnsi="Arial" w:cs="Arial"/>
          <w:b w:val="0"/>
          <w:szCs w:val="22"/>
        </w:rPr>
        <w:t xml:space="preserve"> </w:t>
      </w:r>
    </w:p>
    <w:p w:rsidR="00BE0C93" w:rsidRPr="00510152" w:rsidRDefault="00F6343A" w:rsidP="00E93E80">
      <w:pPr>
        <w:pStyle w:val="AgendaH2"/>
        <w:spacing w:before="180"/>
        <w:ind w:left="1559"/>
        <w:rPr>
          <w:b w:val="0"/>
          <w:i/>
          <w:sz w:val="24"/>
          <w:szCs w:val="24"/>
        </w:rPr>
      </w:pPr>
      <w:r w:rsidRPr="00510152">
        <w:rPr>
          <w:rFonts w:ascii="Arial" w:hAnsi="Arial" w:cs="Arial"/>
          <w:b w:val="0"/>
          <w:i/>
          <w:szCs w:val="22"/>
        </w:rPr>
        <w:t>Mr. Francois Houyez, Eurordis</w:t>
      </w:r>
    </w:p>
    <w:p w:rsidR="00BE0C93" w:rsidRPr="00F6343A" w:rsidRDefault="006E20E6" w:rsidP="00F6343A">
      <w:pPr>
        <w:pStyle w:val="AgendaH2"/>
        <w:spacing w:before="180"/>
        <w:ind w:left="1559" w:hanging="1559"/>
        <w:rPr>
          <w:bCs w:val="0"/>
        </w:rPr>
      </w:pPr>
      <w:r w:rsidRPr="00F6343A">
        <w:rPr>
          <w:rFonts w:ascii="Arial" w:hAnsi="Arial" w:cs="Arial"/>
          <w:szCs w:val="22"/>
        </w:rPr>
        <w:t>16.</w:t>
      </w:r>
      <w:r w:rsidR="000472F6">
        <w:rPr>
          <w:rFonts w:ascii="Arial" w:hAnsi="Arial" w:cs="Arial"/>
          <w:szCs w:val="22"/>
        </w:rPr>
        <w:t>15</w:t>
      </w:r>
      <w:r w:rsidRPr="00F6343A">
        <w:rPr>
          <w:rFonts w:ascii="Arial" w:hAnsi="Arial" w:cs="Arial"/>
          <w:szCs w:val="22"/>
        </w:rPr>
        <w:t xml:space="preserve"> – 16.</w:t>
      </w:r>
      <w:r w:rsidR="00BE0C93" w:rsidRPr="00F6343A">
        <w:rPr>
          <w:rFonts w:ascii="Arial" w:hAnsi="Arial" w:cs="Arial"/>
          <w:szCs w:val="22"/>
        </w:rPr>
        <w:t xml:space="preserve">30 </w:t>
      </w:r>
      <w:r w:rsidRPr="00F6343A">
        <w:rPr>
          <w:rFonts w:ascii="Arial" w:hAnsi="Arial" w:cs="Arial"/>
          <w:b w:val="0"/>
          <w:szCs w:val="22"/>
        </w:rPr>
        <w:tab/>
      </w:r>
      <w:r w:rsidR="00BE0C93" w:rsidRPr="00F6343A">
        <w:rPr>
          <w:rFonts w:ascii="Arial" w:hAnsi="Arial" w:cs="Arial"/>
          <w:b w:val="0"/>
          <w:szCs w:val="22"/>
        </w:rPr>
        <w:t xml:space="preserve">Q&amp;A session, Key messages and </w:t>
      </w:r>
      <w:r w:rsidR="00035E19">
        <w:rPr>
          <w:rFonts w:ascii="Arial" w:hAnsi="Arial" w:cs="Arial"/>
          <w:b w:val="0"/>
          <w:szCs w:val="22"/>
        </w:rPr>
        <w:t>Final Conclusions.</w:t>
      </w:r>
    </w:p>
    <w:p w:rsidR="00BE0C93" w:rsidRPr="00F6343A" w:rsidRDefault="006E20E6" w:rsidP="00F6343A">
      <w:pPr>
        <w:pStyle w:val="AgendaH2"/>
        <w:spacing w:before="180"/>
        <w:ind w:left="1559" w:hanging="1559"/>
        <w:rPr>
          <w:b w:val="0"/>
          <w:sz w:val="24"/>
          <w:szCs w:val="24"/>
        </w:rPr>
      </w:pPr>
      <w:r w:rsidRPr="00F6343A">
        <w:rPr>
          <w:rFonts w:ascii="Arial" w:hAnsi="Arial" w:cs="Arial"/>
          <w:szCs w:val="22"/>
        </w:rPr>
        <w:t>16.</w:t>
      </w:r>
      <w:r w:rsidR="00E93E80">
        <w:rPr>
          <w:rFonts w:ascii="Arial" w:hAnsi="Arial" w:cs="Arial"/>
          <w:szCs w:val="22"/>
        </w:rPr>
        <w:t>30</w:t>
      </w:r>
      <w:r w:rsidRPr="00F6343A">
        <w:rPr>
          <w:rFonts w:ascii="Arial" w:hAnsi="Arial" w:cs="Arial"/>
          <w:szCs w:val="22"/>
        </w:rPr>
        <w:tab/>
      </w:r>
      <w:r w:rsidR="00BE0C93" w:rsidRPr="00F6343A">
        <w:rPr>
          <w:rFonts w:ascii="Arial" w:hAnsi="Arial" w:cs="Arial"/>
          <w:b w:val="0"/>
          <w:szCs w:val="22"/>
        </w:rPr>
        <w:t>Close of meeting</w:t>
      </w:r>
    </w:p>
    <w:p w:rsidR="00E6149C" w:rsidRPr="00BE0C93" w:rsidRDefault="00E6149C" w:rsidP="00167ACE">
      <w:pPr>
        <w:rPr>
          <w:lang w:val="en-GB"/>
        </w:rPr>
      </w:pPr>
    </w:p>
    <w:sectPr w:rsidR="00E6149C" w:rsidRPr="00BE0C93" w:rsidSect="00BE0C93">
      <w:footerReference w:type="default" r:id="rId6"/>
      <w:headerReference w:type="first" r:id="rId7"/>
      <w:footerReference w:type="first" r:id="rId8"/>
      <w:type w:val="continuous"/>
      <w:pgSz w:w="12240" w:h="15840" w:code="1"/>
      <w:pgMar w:top="1440" w:right="1440" w:bottom="1440" w:left="1440" w:header="709" w:footer="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702" w:rsidRDefault="00897702">
      <w:r>
        <w:separator/>
      </w:r>
    </w:p>
  </w:endnote>
  <w:endnote w:type="continuationSeparator" w:id="0">
    <w:p w:rsidR="00897702" w:rsidRDefault="00897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437" w:rsidRPr="00774BEB" w:rsidRDefault="00A424E3" w:rsidP="00B51B9F">
    <w:pPr>
      <w:pStyle w:val="Footer"/>
      <w:tabs>
        <w:tab w:val="clear" w:pos="4320"/>
        <w:tab w:val="clear" w:pos="8640"/>
        <w:tab w:val="left" w:pos="8280"/>
      </w:tabs>
      <w:ind w:left="360" w:right="-537" w:firstLine="7920"/>
      <w:jc w:val="center"/>
      <w:rPr>
        <w:rFonts w:ascii="Arial" w:hAnsi="Arial" w:cs="Arial"/>
        <w:color w:val="333333"/>
        <w:sz w:val="12"/>
        <w:szCs w:val="12"/>
        <w:lang w:val="en-GB"/>
      </w:rPr>
    </w:pPr>
    <w:r>
      <w:rPr>
        <w:rFonts w:ascii="Arial" w:hAnsi="Arial" w:cs="Arial"/>
        <w:noProof/>
        <w:color w:val="333333"/>
        <w:sz w:val="12"/>
        <w:szCs w:val="12"/>
        <w:lang w:val="en-IE"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304800</wp:posOffset>
          </wp:positionH>
          <wp:positionV relativeFrom="paragraph">
            <wp:posOffset>-750570</wp:posOffset>
          </wp:positionV>
          <wp:extent cx="4648200" cy="476250"/>
          <wp:effectExtent l="19050" t="0" r="0" b="0"/>
          <wp:wrapNone/>
          <wp:docPr id="2" name="Picture 2" descr="IMB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B 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437" w:rsidRDefault="00B82437" w:rsidP="009D5D7C">
    <w:pPr>
      <w:pStyle w:val="Footer"/>
      <w:tabs>
        <w:tab w:val="clear" w:pos="4320"/>
        <w:tab w:val="clear" w:pos="8640"/>
        <w:tab w:val="right" w:pos="9000"/>
      </w:tabs>
      <w:ind w:left="360" w:right="-537" w:firstLine="7920"/>
      <w:jc w:val="center"/>
      <w:rPr>
        <w:rFonts w:ascii="Arial" w:hAnsi="Arial" w:cs="Arial"/>
        <w:color w:val="333333"/>
        <w:sz w:val="12"/>
        <w:szCs w:val="12"/>
        <w:lang w:val="en-GB"/>
      </w:rPr>
    </w:pPr>
  </w:p>
  <w:p w:rsidR="00B82437" w:rsidRPr="008364AF" w:rsidRDefault="00B82437" w:rsidP="008364AF">
    <w:pPr>
      <w:pStyle w:val="Footer"/>
      <w:tabs>
        <w:tab w:val="clear" w:pos="4320"/>
        <w:tab w:val="clear" w:pos="8640"/>
        <w:tab w:val="right" w:pos="9180"/>
      </w:tabs>
      <w:ind w:left="360" w:right="-537"/>
      <w:rPr>
        <w:rFonts w:ascii="Arial" w:hAnsi="Arial" w:cs="Arial"/>
        <w:color w:val="333333"/>
        <w:sz w:val="12"/>
        <w:szCs w:val="12"/>
        <w:lang w:val="en-GB"/>
      </w:rPr>
    </w:pPr>
    <w:r>
      <w:rPr>
        <w:rFonts w:ascii="Arial" w:hAnsi="Arial" w:cs="Arial"/>
        <w:color w:val="333333"/>
        <w:sz w:val="12"/>
        <w:szCs w:val="12"/>
        <w:lang w:val="en-GB"/>
      </w:rPr>
      <w:tab/>
    </w:r>
    <w:r>
      <w:rPr>
        <w:rFonts w:ascii="Arial" w:hAnsi="Arial" w:cs="Arial"/>
        <w:color w:val="333333"/>
        <w:sz w:val="12"/>
        <w:szCs w:val="12"/>
        <w:lang w:val="en-GB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702" w:rsidRDefault="00897702">
      <w:r>
        <w:separator/>
      </w:r>
    </w:p>
  </w:footnote>
  <w:footnote w:type="continuationSeparator" w:id="0">
    <w:p w:rsidR="00897702" w:rsidRDefault="00897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437" w:rsidRPr="000C7239" w:rsidRDefault="00A424E3">
    <w:pPr>
      <w:pStyle w:val="Header"/>
      <w:rPr>
        <w:lang w:val="en-GB"/>
      </w:rPr>
    </w:pPr>
    <w:r>
      <w:rPr>
        <w:noProof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-335915</wp:posOffset>
          </wp:positionV>
          <wp:extent cx="2623820" cy="1471295"/>
          <wp:effectExtent l="19050" t="0" r="5080" b="0"/>
          <wp:wrapNone/>
          <wp:docPr id="1" name="Picture 1" descr="IM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B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820" cy="1471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2437">
      <w:rPr>
        <w:lang w:val="en-GB"/>
      </w:rPr>
      <w:tab/>
    </w:r>
    <w:r w:rsidR="00B82437">
      <w:rPr>
        <w:lang w:val="en-GB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cumentProtection w:edit="trackedChanges" w:enforcement="0"/>
  <w:defaultTabStop w:val="720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F47555"/>
    <w:rsid w:val="00023B92"/>
    <w:rsid w:val="00035E19"/>
    <w:rsid w:val="000472F6"/>
    <w:rsid w:val="00060D51"/>
    <w:rsid w:val="000A4EFD"/>
    <w:rsid w:val="000B6BA9"/>
    <w:rsid w:val="000C7239"/>
    <w:rsid w:val="00100EF3"/>
    <w:rsid w:val="001167F7"/>
    <w:rsid w:val="001202FF"/>
    <w:rsid w:val="0013005F"/>
    <w:rsid w:val="0013343D"/>
    <w:rsid w:val="00141246"/>
    <w:rsid w:val="00167ACE"/>
    <w:rsid w:val="00191D80"/>
    <w:rsid w:val="001B6FCB"/>
    <w:rsid w:val="001E5A62"/>
    <w:rsid w:val="00212FEB"/>
    <w:rsid w:val="00217B81"/>
    <w:rsid w:val="00223436"/>
    <w:rsid w:val="00252229"/>
    <w:rsid w:val="00252F37"/>
    <w:rsid w:val="00270C65"/>
    <w:rsid w:val="00287B1D"/>
    <w:rsid w:val="002B46DE"/>
    <w:rsid w:val="002C599C"/>
    <w:rsid w:val="00305974"/>
    <w:rsid w:val="00334DE7"/>
    <w:rsid w:val="003643BD"/>
    <w:rsid w:val="003928E5"/>
    <w:rsid w:val="003A05D8"/>
    <w:rsid w:val="003C559F"/>
    <w:rsid w:val="003F41FE"/>
    <w:rsid w:val="00406A9E"/>
    <w:rsid w:val="004344E6"/>
    <w:rsid w:val="004F7440"/>
    <w:rsid w:val="00510152"/>
    <w:rsid w:val="005202C9"/>
    <w:rsid w:val="00570D0E"/>
    <w:rsid w:val="005D0A25"/>
    <w:rsid w:val="005D63B0"/>
    <w:rsid w:val="005E1538"/>
    <w:rsid w:val="00626454"/>
    <w:rsid w:val="00691464"/>
    <w:rsid w:val="00697164"/>
    <w:rsid w:val="006A039D"/>
    <w:rsid w:val="006A13A6"/>
    <w:rsid w:val="006C6F6A"/>
    <w:rsid w:val="006D0061"/>
    <w:rsid w:val="006E20E6"/>
    <w:rsid w:val="00713BF2"/>
    <w:rsid w:val="007306A3"/>
    <w:rsid w:val="00744C21"/>
    <w:rsid w:val="00747755"/>
    <w:rsid w:val="00751B04"/>
    <w:rsid w:val="00782CC4"/>
    <w:rsid w:val="007B75F5"/>
    <w:rsid w:val="007D414F"/>
    <w:rsid w:val="007E09BD"/>
    <w:rsid w:val="008364AF"/>
    <w:rsid w:val="00851662"/>
    <w:rsid w:val="00854FD5"/>
    <w:rsid w:val="0086430E"/>
    <w:rsid w:val="00874447"/>
    <w:rsid w:val="00896858"/>
    <w:rsid w:val="00897702"/>
    <w:rsid w:val="008E568A"/>
    <w:rsid w:val="008F1FB7"/>
    <w:rsid w:val="00913737"/>
    <w:rsid w:val="009655EE"/>
    <w:rsid w:val="00973986"/>
    <w:rsid w:val="009B4D53"/>
    <w:rsid w:val="009D5D7C"/>
    <w:rsid w:val="00A05A2C"/>
    <w:rsid w:val="00A24EC8"/>
    <w:rsid w:val="00A4122C"/>
    <w:rsid w:val="00A424E3"/>
    <w:rsid w:val="00A640A7"/>
    <w:rsid w:val="00AB158F"/>
    <w:rsid w:val="00AB347E"/>
    <w:rsid w:val="00AC04AB"/>
    <w:rsid w:val="00AD0B8A"/>
    <w:rsid w:val="00AE34E3"/>
    <w:rsid w:val="00B14EF2"/>
    <w:rsid w:val="00B2365D"/>
    <w:rsid w:val="00B4262B"/>
    <w:rsid w:val="00B45F75"/>
    <w:rsid w:val="00B51B9F"/>
    <w:rsid w:val="00B56E55"/>
    <w:rsid w:val="00B82437"/>
    <w:rsid w:val="00BC4181"/>
    <w:rsid w:val="00BD633B"/>
    <w:rsid w:val="00BE0C93"/>
    <w:rsid w:val="00C07195"/>
    <w:rsid w:val="00C2180B"/>
    <w:rsid w:val="00C33550"/>
    <w:rsid w:val="00C737AA"/>
    <w:rsid w:val="00D148A9"/>
    <w:rsid w:val="00D24756"/>
    <w:rsid w:val="00D319A8"/>
    <w:rsid w:val="00D452F3"/>
    <w:rsid w:val="00D475EF"/>
    <w:rsid w:val="00D71BCF"/>
    <w:rsid w:val="00D86935"/>
    <w:rsid w:val="00DF4856"/>
    <w:rsid w:val="00E00273"/>
    <w:rsid w:val="00E003F0"/>
    <w:rsid w:val="00E01353"/>
    <w:rsid w:val="00E330EC"/>
    <w:rsid w:val="00E47515"/>
    <w:rsid w:val="00E6149C"/>
    <w:rsid w:val="00E854DD"/>
    <w:rsid w:val="00E93E80"/>
    <w:rsid w:val="00EE4888"/>
    <w:rsid w:val="00F144D7"/>
    <w:rsid w:val="00F261FE"/>
    <w:rsid w:val="00F47555"/>
    <w:rsid w:val="00F6343A"/>
    <w:rsid w:val="00F63AB6"/>
    <w:rsid w:val="00F713B5"/>
    <w:rsid w:val="00F818D9"/>
    <w:rsid w:val="00F9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ACE"/>
    <w:rPr>
      <w:sz w:val="24"/>
      <w:szCs w:val="24"/>
      <w:lang w:val="en-US" w:eastAsia="en-US"/>
    </w:rPr>
  </w:style>
  <w:style w:type="paragraph" w:styleId="Heading8">
    <w:name w:val="heading 8"/>
    <w:basedOn w:val="Normal"/>
    <w:next w:val="BodytextAgency"/>
    <w:link w:val="Heading8Char"/>
    <w:unhideWhenUsed/>
    <w:qFormat/>
    <w:rsid w:val="003A05D8"/>
    <w:pPr>
      <w:keepNext/>
      <w:spacing w:before="280" w:after="220"/>
      <w:outlineLvl w:val="7"/>
    </w:pPr>
    <w:rPr>
      <w:rFonts w:ascii="Verdana" w:eastAsia="Verdana" w:hAnsi="Verdana" w:cs="Arial"/>
      <w:b/>
      <w:bCs/>
      <w:kern w:val="32"/>
      <w:sz w:val="18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72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723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46DE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3A05D8"/>
    <w:rPr>
      <w:rFonts w:ascii="Verdana" w:eastAsia="Verdana" w:hAnsi="Verdana" w:cs="Arial"/>
      <w:b/>
      <w:bCs/>
      <w:kern w:val="32"/>
      <w:sz w:val="18"/>
      <w:szCs w:val="18"/>
      <w:lang w:val="en-GB" w:eastAsia="en-GB"/>
    </w:rPr>
  </w:style>
  <w:style w:type="paragraph" w:customStyle="1" w:styleId="BodytextAgency">
    <w:name w:val="Body text (Agency)"/>
    <w:basedOn w:val="Normal"/>
    <w:rsid w:val="003A05D8"/>
    <w:pPr>
      <w:spacing w:after="140" w:line="280" w:lineRule="atLeast"/>
    </w:pPr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AgendaH2">
    <w:name w:val="Agenda H2"/>
    <w:basedOn w:val="Normal"/>
    <w:rsid w:val="003A05D8"/>
    <w:pPr>
      <w:jc w:val="both"/>
    </w:pPr>
    <w:rPr>
      <w:b/>
      <w:bCs/>
      <w:sz w:val="22"/>
      <w:szCs w:val="20"/>
    </w:rPr>
  </w:style>
  <w:style w:type="table" w:customStyle="1" w:styleId="TablegridAgency">
    <w:name w:val="Table grid (Agency)"/>
    <w:basedOn w:val="TableNormal"/>
    <w:rsid w:val="00F713B5"/>
    <w:rPr>
      <w:rFonts w:ascii="Verdana" w:eastAsia="SimSun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3F2"/>
    </w:tcPr>
    <w:tblStylePr w:type="firstRow">
      <w:rPr>
        <w:rFonts w:ascii="Verdana" w:hAnsi="Verdana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paragraph" w:customStyle="1" w:styleId="TabletextrowsAgency">
    <w:name w:val="Table text rows (Agency)"/>
    <w:basedOn w:val="Normal"/>
    <w:rsid w:val="00F713B5"/>
    <w:pPr>
      <w:spacing w:line="280" w:lineRule="exact"/>
    </w:pPr>
    <w:rPr>
      <w:rFonts w:ascii="Verdana" w:hAnsi="Verdana" w:cs="Verdana"/>
      <w:sz w:val="18"/>
      <w:szCs w:val="1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Irish Medicines Board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barrons</dc:creator>
  <cp:keywords/>
  <dc:description/>
  <cp:lastModifiedBy>Kinga Wilczynska</cp:lastModifiedBy>
  <cp:revision>4</cp:revision>
  <cp:lastPrinted>2011-06-13T13:13:00Z</cp:lastPrinted>
  <dcterms:created xsi:type="dcterms:W3CDTF">2011-09-28T14:04:00Z</dcterms:created>
  <dcterms:modified xsi:type="dcterms:W3CDTF">2011-10-04T13:45:00Z</dcterms:modified>
</cp:coreProperties>
</file>